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59DB" w14:textId="30177055" w:rsidR="005444E1" w:rsidRDefault="004F6807" w:rsidP="004F6807">
      <w:pPr>
        <w:jc w:val="center"/>
      </w:pPr>
      <w:r>
        <w:t xml:space="preserve">Uchwała </w:t>
      </w:r>
      <w:r w:rsidR="009C4088">
        <w:br/>
        <w:t xml:space="preserve">nr </w:t>
      </w:r>
      <w:r w:rsidR="002102BE">
        <w:t>___</w:t>
      </w:r>
      <w:r w:rsidR="009C4088">
        <w:t>/2025</w:t>
      </w:r>
    </w:p>
    <w:p w14:paraId="7F90C5FD" w14:textId="60654F07" w:rsidR="004F6807" w:rsidRDefault="004F6807" w:rsidP="004F6807">
      <w:pPr>
        <w:jc w:val="center"/>
      </w:pPr>
      <w:r>
        <w:t xml:space="preserve">Komisji Budżetu i Finansów </w:t>
      </w:r>
    </w:p>
    <w:p w14:paraId="6E37F318" w14:textId="5F637496" w:rsidR="004F6807" w:rsidRDefault="004F6807" w:rsidP="004F6807">
      <w:pPr>
        <w:jc w:val="center"/>
      </w:pPr>
      <w:r>
        <w:t xml:space="preserve">z dnia </w:t>
      </w:r>
      <w:r w:rsidR="002102BE">
        <w:t>15</w:t>
      </w:r>
      <w:r>
        <w:t xml:space="preserve"> </w:t>
      </w:r>
      <w:r w:rsidR="002102BE">
        <w:t>grudnia</w:t>
      </w:r>
      <w:r>
        <w:t xml:space="preserve"> 202</w:t>
      </w:r>
      <w:r w:rsidR="00350303">
        <w:t>5</w:t>
      </w:r>
      <w:r>
        <w:t xml:space="preserve"> roku </w:t>
      </w:r>
    </w:p>
    <w:p w14:paraId="07394A55" w14:textId="02FDC0F7" w:rsidR="004F6807" w:rsidRDefault="004F6807" w:rsidP="004F6807">
      <w:r>
        <w:tab/>
      </w:r>
      <w:r w:rsidR="009C4088">
        <w:br/>
      </w:r>
      <w:r>
        <w:t>Na podstawie § 16 ust. 2 Statutu Gminy Siechnice uchwalonego uchwałą nr XLI/260/13 Rady Miejskiej w Siechnicach z dnia 21 marca 2013 r. w sprawie uchwalenia statutu Gminy Siechnice (Dz. Urz. Woj. Dol. Z 2021 r. poz. 5434 z późn. zm.) Komisja Budżetu i Finansów uchwala co następuje:</w:t>
      </w:r>
    </w:p>
    <w:p w14:paraId="7576357A" w14:textId="4DB27899" w:rsidR="004F6807" w:rsidRDefault="004F6807" w:rsidP="004F6807">
      <w:pPr>
        <w:jc w:val="center"/>
      </w:pPr>
      <w:r>
        <w:t>§1.</w:t>
      </w:r>
    </w:p>
    <w:p w14:paraId="7B6C08E4" w14:textId="5C4A7823" w:rsidR="004F6807" w:rsidRDefault="004F6807" w:rsidP="004F6807">
      <w:r>
        <w:t>Uchwala się następujący plan pracy Komisji Budżetu i Finansów na 202</w:t>
      </w:r>
      <w:r w:rsidR="00F643A2">
        <w:t>6</w:t>
      </w:r>
      <w:r>
        <w:t xml:space="preserve"> rok: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620"/>
        <w:gridCol w:w="3021"/>
      </w:tblGrid>
      <w:tr w:rsidR="00ED65E3" w14:paraId="437EA49C" w14:textId="77777777" w:rsidTr="0001429E">
        <w:tc>
          <w:tcPr>
            <w:tcW w:w="421" w:type="dxa"/>
          </w:tcPr>
          <w:p w14:paraId="7335362F" w14:textId="34684638" w:rsidR="00ED65E3" w:rsidRDefault="00ED65E3" w:rsidP="004F6807">
            <w:r>
              <w:t>1.</w:t>
            </w:r>
          </w:p>
        </w:tc>
        <w:tc>
          <w:tcPr>
            <w:tcW w:w="5620" w:type="dxa"/>
          </w:tcPr>
          <w:p w14:paraId="5B6C9B7D" w14:textId="092E4DCE" w:rsidR="00ED65E3" w:rsidRDefault="00ED65E3" w:rsidP="00ED65E3">
            <w:pPr>
              <w:jc w:val="both"/>
            </w:pPr>
            <w:r>
              <w:t>Opiniowanie projektów uchwał Rady Miejskiej mających skutki finansowe dla budżetu gminy</w:t>
            </w:r>
          </w:p>
        </w:tc>
        <w:tc>
          <w:tcPr>
            <w:tcW w:w="3021" w:type="dxa"/>
            <w:vAlign w:val="center"/>
          </w:tcPr>
          <w:p w14:paraId="7095F255" w14:textId="2F9428E8" w:rsidR="00ED65E3" w:rsidRDefault="0001429E" w:rsidP="0001429E">
            <w:pPr>
              <w:jc w:val="center"/>
            </w:pPr>
            <w:r>
              <w:t>w miarę potrzeb</w:t>
            </w:r>
          </w:p>
        </w:tc>
      </w:tr>
      <w:tr w:rsidR="00ED65E3" w14:paraId="40F6C6D0" w14:textId="77777777" w:rsidTr="0001429E">
        <w:tc>
          <w:tcPr>
            <w:tcW w:w="421" w:type="dxa"/>
          </w:tcPr>
          <w:p w14:paraId="6C7DC6B7" w14:textId="751372AA" w:rsidR="00ED65E3" w:rsidRDefault="00ED65E3" w:rsidP="004F6807">
            <w:r>
              <w:t>2.</w:t>
            </w:r>
          </w:p>
        </w:tc>
        <w:tc>
          <w:tcPr>
            <w:tcW w:w="5620" w:type="dxa"/>
          </w:tcPr>
          <w:p w14:paraId="303D56B6" w14:textId="4BF5D7F9" w:rsidR="00ED65E3" w:rsidRDefault="00ED65E3" w:rsidP="00ED65E3">
            <w:pPr>
              <w:jc w:val="both"/>
            </w:pPr>
            <w:r>
              <w:t>Opiniowanie projektów uchwał mających skutki finansowe dla wieloletniej prognozy finansowej gminy</w:t>
            </w:r>
          </w:p>
        </w:tc>
        <w:tc>
          <w:tcPr>
            <w:tcW w:w="3021" w:type="dxa"/>
            <w:vAlign w:val="center"/>
          </w:tcPr>
          <w:p w14:paraId="3C346440" w14:textId="1E630AD4" w:rsidR="00ED65E3" w:rsidRDefault="0001429E" w:rsidP="0001429E">
            <w:pPr>
              <w:jc w:val="center"/>
            </w:pPr>
            <w:r>
              <w:t>w miarę potrzeb</w:t>
            </w:r>
          </w:p>
        </w:tc>
      </w:tr>
      <w:tr w:rsidR="00ED65E3" w14:paraId="61EAD109" w14:textId="77777777" w:rsidTr="0001429E">
        <w:tc>
          <w:tcPr>
            <w:tcW w:w="421" w:type="dxa"/>
          </w:tcPr>
          <w:p w14:paraId="5635F20D" w14:textId="03370A0D" w:rsidR="00ED65E3" w:rsidRDefault="00ED65E3" w:rsidP="004F6807">
            <w:r>
              <w:t>3.</w:t>
            </w:r>
          </w:p>
        </w:tc>
        <w:tc>
          <w:tcPr>
            <w:tcW w:w="5620" w:type="dxa"/>
          </w:tcPr>
          <w:p w14:paraId="6E93CA6A" w14:textId="6583E7AB" w:rsidR="00ED65E3" w:rsidRDefault="00ED65E3" w:rsidP="004F6807">
            <w:r>
              <w:t>Opiniowanie i rozpatrywanie spraw zleconych przez Radę Miejską i Burmistrza Siechnic</w:t>
            </w:r>
          </w:p>
        </w:tc>
        <w:tc>
          <w:tcPr>
            <w:tcW w:w="3021" w:type="dxa"/>
            <w:vAlign w:val="center"/>
          </w:tcPr>
          <w:p w14:paraId="36C941B7" w14:textId="58A32C40" w:rsidR="00ED65E3" w:rsidRDefault="0001429E" w:rsidP="0001429E">
            <w:pPr>
              <w:jc w:val="center"/>
            </w:pPr>
            <w:r>
              <w:t>w miarę potrzeb</w:t>
            </w:r>
          </w:p>
        </w:tc>
      </w:tr>
      <w:tr w:rsidR="00ED65E3" w14:paraId="04809C9D" w14:textId="77777777" w:rsidTr="0001429E">
        <w:tc>
          <w:tcPr>
            <w:tcW w:w="421" w:type="dxa"/>
          </w:tcPr>
          <w:p w14:paraId="08623205" w14:textId="3C78291F" w:rsidR="00ED65E3" w:rsidRDefault="00ED65E3" w:rsidP="004F6807">
            <w:r>
              <w:t>4.</w:t>
            </w:r>
          </w:p>
        </w:tc>
        <w:tc>
          <w:tcPr>
            <w:tcW w:w="5620" w:type="dxa"/>
          </w:tcPr>
          <w:p w14:paraId="3A25A4EF" w14:textId="5FA7CC28" w:rsidR="00ED65E3" w:rsidRDefault="00ED65E3" w:rsidP="004F6807">
            <w:r>
              <w:t>Analiza sprawozdań finansowych gminy za rok 202</w:t>
            </w:r>
            <w:r w:rsidR="0001429E">
              <w:t>4</w:t>
            </w:r>
            <w:r>
              <w:t xml:space="preserve"> oraz raportu o stanie gminy</w:t>
            </w:r>
          </w:p>
        </w:tc>
        <w:tc>
          <w:tcPr>
            <w:tcW w:w="3021" w:type="dxa"/>
            <w:vAlign w:val="center"/>
          </w:tcPr>
          <w:p w14:paraId="51354ABA" w14:textId="06E566CD" w:rsidR="00ED65E3" w:rsidRDefault="0001429E" w:rsidP="0001429E">
            <w:pPr>
              <w:jc w:val="center"/>
            </w:pPr>
            <w:r>
              <w:t>w miarę potrzeb</w:t>
            </w:r>
          </w:p>
        </w:tc>
      </w:tr>
      <w:tr w:rsidR="0001429E" w14:paraId="606E7E1D" w14:textId="77777777" w:rsidTr="0001429E">
        <w:tc>
          <w:tcPr>
            <w:tcW w:w="421" w:type="dxa"/>
          </w:tcPr>
          <w:p w14:paraId="2AC0D45B" w14:textId="5E942DFA" w:rsidR="0001429E" w:rsidRDefault="0001429E" w:rsidP="004F6807">
            <w:r>
              <w:t>5.</w:t>
            </w:r>
          </w:p>
        </w:tc>
        <w:tc>
          <w:tcPr>
            <w:tcW w:w="5620" w:type="dxa"/>
          </w:tcPr>
          <w:p w14:paraId="429F5F8E" w14:textId="436F7E1A" w:rsidR="0001429E" w:rsidRDefault="0001429E" w:rsidP="004F6807">
            <w:r>
              <w:t>Zapoznanie się z Planem finansowym Siechnickiej Inwestycyjnej Spółki Komunalnej na rok 202</w:t>
            </w:r>
            <w:r w:rsidR="00350303">
              <w:t>6</w:t>
            </w:r>
          </w:p>
        </w:tc>
        <w:tc>
          <w:tcPr>
            <w:tcW w:w="3021" w:type="dxa"/>
            <w:vAlign w:val="center"/>
          </w:tcPr>
          <w:p w14:paraId="7721A2C6" w14:textId="30117EF6" w:rsidR="0001429E" w:rsidRDefault="0001429E" w:rsidP="0001429E">
            <w:pPr>
              <w:jc w:val="center"/>
            </w:pPr>
            <w:r>
              <w:t>do 30 marca 202</w:t>
            </w:r>
            <w:r w:rsidR="00350303">
              <w:t>6</w:t>
            </w:r>
            <w:r>
              <w:t xml:space="preserve"> r.</w:t>
            </w:r>
          </w:p>
        </w:tc>
      </w:tr>
      <w:tr w:rsidR="00414BF5" w14:paraId="6F87E452" w14:textId="77777777" w:rsidTr="0001429E">
        <w:tc>
          <w:tcPr>
            <w:tcW w:w="421" w:type="dxa"/>
          </w:tcPr>
          <w:p w14:paraId="5504DABF" w14:textId="1A376791" w:rsidR="00414BF5" w:rsidRDefault="00414BF5" w:rsidP="00414BF5">
            <w:r>
              <w:t>7.</w:t>
            </w:r>
          </w:p>
        </w:tc>
        <w:tc>
          <w:tcPr>
            <w:tcW w:w="5620" w:type="dxa"/>
          </w:tcPr>
          <w:p w14:paraId="3648B591" w14:textId="7B6E54AF" w:rsidR="00414BF5" w:rsidRDefault="00414BF5" w:rsidP="00414BF5">
            <w:r>
              <w:t>Opiniowanie projektu budżetu gminy na rok 202</w:t>
            </w:r>
            <w:r w:rsidR="00350303">
              <w:t>7</w:t>
            </w:r>
          </w:p>
        </w:tc>
        <w:tc>
          <w:tcPr>
            <w:tcW w:w="3021" w:type="dxa"/>
            <w:vAlign w:val="center"/>
          </w:tcPr>
          <w:p w14:paraId="1E6A4FE6" w14:textId="05B45B94" w:rsidR="00414BF5" w:rsidRDefault="00414BF5" w:rsidP="00414BF5">
            <w:pPr>
              <w:jc w:val="center"/>
            </w:pPr>
            <w:r>
              <w:t>do 20 grudnia 202</w:t>
            </w:r>
            <w:r w:rsidR="00350303">
              <w:t>6</w:t>
            </w:r>
            <w:r>
              <w:t xml:space="preserve"> roku</w:t>
            </w:r>
          </w:p>
        </w:tc>
      </w:tr>
      <w:tr w:rsidR="00414BF5" w14:paraId="449E0164" w14:textId="77777777" w:rsidTr="0001429E">
        <w:tc>
          <w:tcPr>
            <w:tcW w:w="421" w:type="dxa"/>
          </w:tcPr>
          <w:p w14:paraId="64E4A83D" w14:textId="69E08E6A" w:rsidR="00414BF5" w:rsidRDefault="00414BF5" w:rsidP="00414BF5">
            <w:r>
              <w:t>8.</w:t>
            </w:r>
          </w:p>
        </w:tc>
        <w:tc>
          <w:tcPr>
            <w:tcW w:w="5620" w:type="dxa"/>
          </w:tcPr>
          <w:p w14:paraId="33171669" w14:textId="5364D9F9" w:rsidR="00414BF5" w:rsidRDefault="00414BF5" w:rsidP="00414BF5">
            <w:r>
              <w:t>Uchwalenie planu pracy Komisji na rok 202</w:t>
            </w:r>
            <w:r w:rsidR="00350303">
              <w:t>7</w:t>
            </w:r>
          </w:p>
        </w:tc>
        <w:tc>
          <w:tcPr>
            <w:tcW w:w="3021" w:type="dxa"/>
            <w:vAlign w:val="center"/>
          </w:tcPr>
          <w:p w14:paraId="17C390FD" w14:textId="2ADE2D1A" w:rsidR="00414BF5" w:rsidRDefault="00414BF5" w:rsidP="00414BF5">
            <w:pPr>
              <w:jc w:val="center"/>
            </w:pPr>
            <w:r>
              <w:t>do 31 grudnia 202</w:t>
            </w:r>
            <w:r w:rsidR="00350303">
              <w:t>6</w:t>
            </w:r>
            <w:r>
              <w:t xml:space="preserve"> roku </w:t>
            </w:r>
          </w:p>
        </w:tc>
      </w:tr>
    </w:tbl>
    <w:p w14:paraId="22B97DB4" w14:textId="77777777" w:rsidR="00ED65E3" w:rsidRDefault="00ED65E3" w:rsidP="004F6807"/>
    <w:p w14:paraId="6C956E45" w14:textId="0BB24819" w:rsidR="004F6807" w:rsidRDefault="004F6807" w:rsidP="004F6807">
      <w:pPr>
        <w:jc w:val="center"/>
      </w:pPr>
      <w:r>
        <w:t>§2.</w:t>
      </w:r>
    </w:p>
    <w:p w14:paraId="66F953D1" w14:textId="1C3FA601" w:rsidR="004F6807" w:rsidRDefault="004F6807" w:rsidP="004F6807">
      <w:r>
        <w:t xml:space="preserve">Wykonanie uchwały powierza się </w:t>
      </w:r>
      <w:r w:rsidR="00F643A2">
        <w:t>P</w:t>
      </w:r>
      <w:r>
        <w:t>rzewodniczącemu Komisji Budżetu i Finansów</w:t>
      </w:r>
      <w:r w:rsidR="009C4088">
        <w:t>.</w:t>
      </w:r>
      <w:r>
        <w:t xml:space="preserve"> </w:t>
      </w:r>
    </w:p>
    <w:p w14:paraId="6BDC1030" w14:textId="05DB9F0A" w:rsidR="004F6807" w:rsidRDefault="004F6807" w:rsidP="004F6807">
      <w:pPr>
        <w:jc w:val="center"/>
      </w:pPr>
      <w:r>
        <w:t>§3.</w:t>
      </w:r>
    </w:p>
    <w:p w14:paraId="69BB208C" w14:textId="1BA0D086" w:rsidR="004F6807" w:rsidRDefault="004F6807" w:rsidP="004F6807">
      <w:r>
        <w:t>Uchwała wchodzi w życie z dniem podjęcia</w:t>
      </w:r>
      <w:r w:rsidR="009C4088">
        <w:t>.</w:t>
      </w:r>
    </w:p>
    <w:p w14:paraId="31F94079" w14:textId="77777777" w:rsidR="004F6807" w:rsidRDefault="004F6807" w:rsidP="004F6807"/>
    <w:p w14:paraId="0F31B7D4" w14:textId="648B2B06" w:rsidR="004F6807" w:rsidRDefault="004F6807" w:rsidP="00ED65E3">
      <w:pPr>
        <w:ind w:left="5954"/>
        <w:jc w:val="center"/>
      </w:pPr>
      <w:r>
        <w:t>Przewodniczący Komisji</w:t>
      </w:r>
      <w:r>
        <w:br/>
        <w:t>Budżetu i Finansów</w:t>
      </w:r>
    </w:p>
    <w:p w14:paraId="45F2E52F" w14:textId="77777777" w:rsidR="00ED65E3" w:rsidRDefault="00ED65E3" w:rsidP="00ED65E3">
      <w:pPr>
        <w:ind w:left="5954"/>
        <w:jc w:val="center"/>
      </w:pPr>
    </w:p>
    <w:p w14:paraId="7A64DCBF" w14:textId="7BAC1680" w:rsidR="004F6807" w:rsidRDefault="00ED65E3" w:rsidP="00414BF5">
      <w:pPr>
        <w:ind w:left="5954"/>
        <w:jc w:val="center"/>
      </w:pPr>
      <w:r>
        <w:t>Konrad Bogdał</w:t>
      </w:r>
    </w:p>
    <w:p w14:paraId="22CF1B3F" w14:textId="77777777" w:rsidR="00F643A2" w:rsidRDefault="00F643A2" w:rsidP="009C4088">
      <w:pPr>
        <w:ind w:left="426"/>
      </w:pPr>
    </w:p>
    <w:p w14:paraId="16548B42" w14:textId="14DDFA11" w:rsidR="009C4088" w:rsidRDefault="009C4088" w:rsidP="009C4088">
      <w:pPr>
        <w:ind w:left="426"/>
      </w:pPr>
      <w:r>
        <w:lastRenderedPageBreak/>
        <w:t xml:space="preserve">Głosowało: </w:t>
      </w:r>
      <w:r w:rsidR="00F643A2">
        <w:t>_</w:t>
      </w:r>
      <w:r>
        <w:t xml:space="preserve"> członków Komisji</w:t>
      </w:r>
    </w:p>
    <w:p w14:paraId="02A94417" w14:textId="113FA583" w:rsidR="009C4088" w:rsidRDefault="009C4088" w:rsidP="00381A85"/>
    <w:p w14:paraId="198146DF" w14:textId="77777777" w:rsidR="00381A85" w:rsidRPr="00381A85" w:rsidRDefault="00381A85" w:rsidP="00381A85">
      <w:r w:rsidRPr="00381A85">
        <w:t>Lista obecności</w:t>
      </w:r>
    </w:p>
    <w:p w14:paraId="0F889435" w14:textId="77777777" w:rsidR="00381A85" w:rsidRPr="00381A85" w:rsidRDefault="00381A85" w:rsidP="00381A85">
      <w:r w:rsidRPr="00381A85">
        <w:t>członków Komisji Budżetu i Finansów</w:t>
      </w:r>
    </w:p>
    <w:p w14:paraId="785ABEC1" w14:textId="3BDAE9A0" w:rsidR="00381A85" w:rsidRPr="00381A85" w:rsidRDefault="00381A85" w:rsidP="00381A85">
      <w:pPr>
        <w:rPr>
          <w:b/>
          <w:bCs/>
        </w:rPr>
      </w:pPr>
      <w:r w:rsidRPr="00381A85">
        <w:t xml:space="preserve">na posiedzeniu w dniu </w:t>
      </w:r>
      <w:r w:rsidR="00350303">
        <w:t>15</w:t>
      </w:r>
      <w:r>
        <w:t xml:space="preserve"> stycznia 2025 roku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593"/>
        <w:gridCol w:w="2551"/>
        <w:gridCol w:w="3250"/>
      </w:tblGrid>
      <w:tr w:rsidR="00381A85" w:rsidRPr="00381A85" w14:paraId="0DC842D6" w14:textId="77777777" w:rsidTr="00381A85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E6ED" w14:textId="77777777" w:rsidR="00381A85" w:rsidRPr="00381A85" w:rsidRDefault="00381A85" w:rsidP="00381A85"/>
          <w:p w14:paraId="702BF2D4" w14:textId="77777777" w:rsidR="00381A85" w:rsidRPr="00381A85" w:rsidRDefault="00381A85" w:rsidP="00381A85">
            <w:r w:rsidRPr="00381A85">
              <w:t>Lp.</w:t>
            </w:r>
          </w:p>
          <w:p w14:paraId="610F9BF6" w14:textId="77777777" w:rsidR="00381A85" w:rsidRPr="00381A85" w:rsidRDefault="00381A85" w:rsidP="00381A85"/>
        </w:tc>
        <w:tc>
          <w:tcPr>
            <w:tcW w:w="25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0A67" w14:textId="77777777" w:rsidR="00381A85" w:rsidRPr="00381A85" w:rsidRDefault="00381A85" w:rsidP="00381A85">
            <w:r w:rsidRPr="00381A85">
              <w:t>    Imię i nazwisko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E9AF" w14:textId="77777777" w:rsidR="00381A85" w:rsidRPr="00381A85" w:rsidRDefault="00381A85" w:rsidP="00381A85">
            <w:r w:rsidRPr="00381A85">
              <w:t xml:space="preserve">Funkcja           </w:t>
            </w:r>
          </w:p>
        </w:tc>
        <w:tc>
          <w:tcPr>
            <w:tcW w:w="3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B75E" w14:textId="77777777" w:rsidR="00381A85" w:rsidRPr="00381A85" w:rsidRDefault="00381A85" w:rsidP="00381A85">
            <w:r w:rsidRPr="00381A85">
              <w:t>                </w:t>
            </w:r>
          </w:p>
          <w:p w14:paraId="4FC24DFD" w14:textId="77777777" w:rsidR="00381A85" w:rsidRPr="00381A85" w:rsidRDefault="00381A85" w:rsidP="00381A85">
            <w:r w:rsidRPr="00381A85">
              <w:t>       Podpis</w:t>
            </w:r>
          </w:p>
          <w:p w14:paraId="6C36CFA1" w14:textId="77777777" w:rsidR="00381A85" w:rsidRPr="00381A85" w:rsidRDefault="00381A85" w:rsidP="00381A85"/>
        </w:tc>
      </w:tr>
      <w:tr w:rsidR="00381A85" w:rsidRPr="00381A85" w14:paraId="53ACDFD1" w14:textId="77777777" w:rsidTr="00381A85">
        <w:trPr>
          <w:trHeight w:val="358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9E31" w14:textId="53D4E839" w:rsidR="00381A85" w:rsidRPr="00381A85" w:rsidRDefault="00381A85" w:rsidP="00381A85">
            <w:r w:rsidRPr="00381A85"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2F96" w14:textId="372034D1" w:rsidR="00381A85" w:rsidRPr="00381A85" w:rsidRDefault="00381A85" w:rsidP="00381A85">
            <w:r>
              <w:rPr>
                <w:b/>
                <w:bCs/>
              </w:rPr>
              <w:t>K</w:t>
            </w:r>
            <w:r w:rsidRPr="00381A85">
              <w:rPr>
                <w:b/>
                <w:bCs/>
              </w:rPr>
              <w:t>onrad Bogdał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A798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przewodniczący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2EAF" w14:textId="77777777" w:rsidR="00381A85" w:rsidRPr="00381A85" w:rsidRDefault="00381A85" w:rsidP="00381A85"/>
        </w:tc>
      </w:tr>
      <w:tr w:rsidR="00381A85" w:rsidRPr="00381A85" w14:paraId="3E209F7C" w14:textId="77777777" w:rsidTr="00381A85">
        <w:trPr>
          <w:trHeight w:val="518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6027" w14:textId="77777777" w:rsidR="00381A85" w:rsidRPr="00381A85" w:rsidRDefault="00381A85" w:rsidP="00381A85">
            <w:r w:rsidRPr="00381A85"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8FFA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Dominik Kaczmar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C798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wiceprzewodniczący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E16B" w14:textId="77777777" w:rsidR="00381A85" w:rsidRPr="00381A85" w:rsidRDefault="00381A85" w:rsidP="00381A85"/>
        </w:tc>
      </w:tr>
      <w:tr w:rsidR="00381A85" w:rsidRPr="00381A85" w14:paraId="4E80147E" w14:textId="77777777" w:rsidTr="00381A85"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131A" w14:textId="77777777" w:rsidR="00381A85" w:rsidRPr="00381A85" w:rsidRDefault="00381A85" w:rsidP="00381A85">
            <w:r w:rsidRPr="00381A85">
              <w:t>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662D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Jakub Czyżkowski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408E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członek komisji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6A91" w14:textId="77777777" w:rsidR="00381A85" w:rsidRPr="00381A85" w:rsidRDefault="00381A85" w:rsidP="00381A85"/>
        </w:tc>
      </w:tr>
      <w:tr w:rsidR="00381A85" w:rsidRPr="00381A85" w14:paraId="0BF67ACB" w14:textId="77777777" w:rsidTr="00381A85"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8377" w14:textId="77777777" w:rsidR="00381A85" w:rsidRPr="00381A85" w:rsidRDefault="00381A85" w:rsidP="00381A85">
            <w:r w:rsidRPr="00381A85">
              <w:t>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157F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Piotr Gądziński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370A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członek komisji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652E" w14:textId="77777777" w:rsidR="00381A85" w:rsidRPr="00381A85" w:rsidRDefault="00381A85" w:rsidP="00381A85"/>
        </w:tc>
      </w:tr>
      <w:tr w:rsidR="00381A85" w:rsidRPr="00381A85" w14:paraId="039C69B9" w14:textId="77777777" w:rsidTr="00381A85"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472E" w14:textId="77777777" w:rsidR="00381A85" w:rsidRPr="00381A85" w:rsidRDefault="00381A85" w:rsidP="00381A85">
            <w:r w:rsidRPr="00381A85">
              <w:t>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54D29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Tomasz Kozimor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0142E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członek komisji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2983" w14:textId="77777777" w:rsidR="00381A85" w:rsidRPr="00381A85" w:rsidRDefault="00381A85" w:rsidP="00381A85"/>
        </w:tc>
      </w:tr>
      <w:tr w:rsidR="00381A85" w:rsidRPr="00381A85" w14:paraId="49FD8889" w14:textId="77777777" w:rsidTr="00381A85"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C3AF" w14:textId="77777777" w:rsidR="00381A85" w:rsidRPr="00381A85" w:rsidRDefault="00381A85" w:rsidP="00381A85">
            <w:r w:rsidRPr="00381A85">
              <w:t>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9C42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Dariusz Lewera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E623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członek komisji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CAE6" w14:textId="77777777" w:rsidR="00381A85" w:rsidRPr="00381A85" w:rsidRDefault="00381A85" w:rsidP="00381A85"/>
        </w:tc>
      </w:tr>
      <w:tr w:rsidR="00381A85" w:rsidRPr="00381A85" w14:paraId="2F843A75" w14:textId="77777777" w:rsidTr="00381A85"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5EB8" w14:textId="77777777" w:rsidR="00381A85" w:rsidRPr="00381A85" w:rsidRDefault="00381A85" w:rsidP="00381A85">
            <w:r w:rsidRPr="00381A85">
              <w:t>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3016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Miłosz Roman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44C3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członek komisji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AFC0" w14:textId="77777777" w:rsidR="00381A85" w:rsidRPr="00381A85" w:rsidRDefault="00381A85" w:rsidP="00381A85"/>
        </w:tc>
      </w:tr>
      <w:tr w:rsidR="00381A85" w:rsidRPr="00381A85" w14:paraId="4943C3F9" w14:textId="77777777" w:rsidTr="00381A85"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2EF4" w14:textId="77777777" w:rsidR="00381A85" w:rsidRPr="00381A85" w:rsidRDefault="00381A85" w:rsidP="00381A85">
            <w:r w:rsidRPr="00381A85">
              <w:t>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7277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Maria Sulikowska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5199D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członek komisji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874" w14:textId="77777777" w:rsidR="00381A85" w:rsidRPr="00381A85" w:rsidRDefault="00381A85" w:rsidP="00381A85"/>
        </w:tc>
      </w:tr>
      <w:tr w:rsidR="00381A85" w:rsidRPr="00381A85" w14:paraId="24C7D053" w14:textId="77777777" w:rsidTr="00381A85"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3B42" w14:textId="77777777" w:rsidR="00381A85" w:rsidRPr="00381A85" w:rsidRDefault="00381A85" w:rsidP="00381A85">
            <w:r w:rsidRPr="00381A85">
              <w:t xml:space="preserve">9 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6641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Krzysztof Świerzko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E79A" w14:textId="77777777" w:rsidR="00381A85" w:rsidRPr="00381A85" w:rsidRDefault="00381A85" w:rsidP="00381A85">
            <w:pPr>
              <w:rPr>
                <w:b/>
                <w:bCs/>
              </w:rPr>
            </w:pPr>
            <w:r w:rsidRPr="00381A85">
              <w:rPr>
                <w:b/>
                <w:bCs/>
              </w:rPr>
              <w:t>członek komisji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D45E" w14:textId="77777777" w:rsidR="00381A85" w:rsidRPr="00381A85" w:rsidRDefault="00381A85" w:rsidP="00381A85"/>
        </w:tc>
      </w:tr>
    </w:tbl>
    <w:p w14:paraId="39EDC54B" w14:textId="77777777" w:rsidR="00381A85" w:rsidRDefault="00381A85" w:rsidP="00381A85">
      <w:pPr>
        <w:ind w:left="5954"/>
        <w:jc w:val="center"/>
      </w:pPr>
    </w:p>
    <w:p w14:paraId="06BA2CE9" w14:textId="77777777" w:rsidR="00381A85" w:rsidRDefault="00381A85" w:rsidP="00381A85">
      <w:pPr>
        <w:ind w:left="5954"/>
        <w:jc w:val="center"/>
      </w:pPr>
    </w:p>
    <w:p w14:paraId="1B85E86B" w14:textId="77777777" w:rsidR="00381A85" w:rsidRDefault="00381A85" w:rsidP="00381A85">
      <w:pPr>
        <w:ind w:left="5954"/>
        <w:jc w:val="center"/>
      </w:pPr>
    </w:p>
    <w:p w14:paraId="4C13B704" w14:textId="77777777" w:rsidR="00381A85" w:rsidRDefault="00381A85" w:rsidP="00381A85">
      <w:pPr>
        <w:ind w:left="5954"/>
        <w:jc w:val="center"/>
      </w:pPr>
    </w:p>
    <w:p w14:paraId="42297354" w14:textId="77777777" w:rsidR="00381A85" w:rsidRDefault="00381A85" w:rsidP="00381A85">
      <w:pPr>
        <w:ind w:left="5954"/>
        <w:jc w:val="center"/>
      </w:pPr>
    </w:p>
    <w:p w14:paraId="159816A5" w14:textId="77777777" w:rsidR="00381A85" w:rsidRDefault="00381A85" w:rsidP="00381A85">
      <w:pPr>
        <w:ind w:left="5954"/>
        <w:jc w:val="center"/>
      </w:pPr>
    </w:p>
    <w:p w14:paraId="1D6F210D" w14:textId="4B3A45E4" w:rsidR="00381A85" w:rsidRDefault="00381A85" w:rsidP="00381A85">
      <w:pPr>
        <w:ind w:left="5954"/>
        <w:jc w:val="center"/>
      </w:pPr>
      <w:r>
        <w:t>Przewodniczący Komisji</w:t>
      </w:r>
      <w:r>
        <w:br/>
        <w:t>Budżetu i Finansów</w:t>
      </w:r>
    </w:p>
    <w:p w14:paraId="4B53BB7A" w14:textId="77777777" w:rsidR="00381A85" w:rsidRDefault="00381A85" w:rsidP="00381A85">
      <w:pPr>
        <w:ind w:left="5954"/>
        <w:jc w:val="center"/>
      </w:pPr>
    </w:p>
    <w:p w14:paraId="664C034C" w14:textId="77777777" w:rsidR="00381A85" w:rsidRDefault="00381A85" w:rsidP="00381A85">
      <w:pPr>
        <w:ind w:left="5954"/>
        <w:jc w:val="center"/>
      </w:pPr>
      <w:r>
        <w:t>Konrad Bogdał</w:t>
      </w:r>
    </w:p>
    <w:p w14:paraId="6885C5B2" w14:textId="77777777" w:rsidR="00381A85" w:rsidRDefault="00381A85" w:rsidP="00381A85"/>
    <w:sectPr w:rsidR="00381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7881"/>
    <w:multiLevelType w:val="hybridMultilevel"/>
    <w:tmpl w:val="1EAE5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55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07"/>
    <w:rsid w:val="0001429E"/>
    <w:rsid w:val="002102BE"/>
    <w:rsid w:val="00221A00"/>
    <w:rsid w:val="00350303"/>
    <w:rsid w:val="00381A85"/>
    <w:rsid w:val="00395411"/>
    <w:rsid w:val="00414BF5"/>
    <w:rsid w:val="00467A35"/>
    <w:rsid w:val="004F6807"/>
    <w:rsid w:val="005444E1"/>
    <w:rsid w:val="008F2410"/>
    <w:rsid w:val="00961165"/>
    <w:rsid w:val="009C4088"/>
    <w:rsid w:val="00A15A6A"/>
    <w:rsid w:val="00E01A77"/>
    <w:rsid w:val="00ED65E3"/>
    <w:rsid w:val="00F44E4C"/>
    <w:rsid w:val="00F6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BEBA"/>
  <w15:chartTrackingRefBased/>
  <w15:docId w15:val="{068315F4-4BEE-4709-8F55-447459F9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6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6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6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6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8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68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68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68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68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68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68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68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68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6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68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680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D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Bogdał</dc:creator>
  <cp:keywords/>
  <dc:description/>
  <cp:lastModifiedBy>Konrad Bogdał</cp:lastModifiedBy>
  <cp:revision>3</cp:revision>
  <cp:lastPrinted>2025-01-09T13:07:00Z</cp:lastPrinted>
  <dcterms:created xsi:type="dcterms:W3CDTF">2025-12-15T12:24:00Z</dcterms:created>
  <dcterms:modified xsi:type="dcterms:W3CDTF">2025-12-15T12:32:00Z</dcterms:modified>
</cp:coreProperties>
</file>