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A467" w14:textId="77777777" w:rsidR="00951B87" w:rsidRDefault="00951B87" w:rsidP="00951B8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28B7F84F" w14:textId="77777777" w:rsidR="00951B87" w:rsidRDefault="00951B87" w:rsidP="00951B87">
      <w:pPr>
        <w:pStyle w:val="Default"/>
        <w:jc w:val="center"/>
        <w:rPr>
          <w:b/>
          <w:bCs/>
          <w:sz w:val="22"/>
          <w:szCs w:val="22"/>
        </w:rPr>
      </w:pPr>
    </w:p>
    <w:p w14:paraId="34BDAFF6" w14:textId="77777777" w:rsidR="00951B87" w:rsidRDefault="00951B87" w:rsidP="00951B8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…../…../24</w:t>
      </w:r>
    </w:p>
    <w:p w14:paraId="6C145239" w14:textId="77777777" w:rsidR="00951B87" w:rsidRDefault="00951B87" w:rsidP="00951B8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Miejskiej w Siechnicach</w:t>
      </w:r>
    </w:p>
    <w:p w14:paraId="62A33716" w14:textId="77777777" w:rsidR="00951B87" w:rsidRDefault="00951B87" w:rsidP="00951B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7 maja 2024 roku</w:t>
      </w:r>
    </w:p>
    <w:p w14:paraId="2A8533DD" w14:textId="77777777" w:rsidR="00951B87" w:rsidRDefault="00951B87" w:rsidP="00951B87">
      <w:pPr>
        <w:pStyle w:val="Default"/>
        <w:jc w:val="center"/>
        <w:rPr>
          <w:b/>
          <w:bCs/>
          <w:sz w:val="22"/>
          <w:szCs w:val="22"/>
        </w:rPr>
      </w:pPr>
    </w:p>
    <w:p w14:paraId="53237C33" w14:textId="0B379AF6" w:rsidR="00951B87" w:rsidRDefault="00951B87" w:rsidP="00951B8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powołania Komisji Oświaty, Kultury i Pomocy Społecznej na kadencję 2024-2029</w:t>
      </w:r>
    </w:p>
    <w:p w14:paraId="1360A558" w14:textId="77777777" w:rsidR="00951B87" w:rsidRDefault="00951B87" w:rsidP="00951B87">
      <w:pPr>
        <w:pStyle w:val="Default"/>
        <w:jc w:val="center"/>
        <w:rPr>
          <w:sz w:val="22"/>
          <w:szCs w:val="22"/>
        </w:rPr>
      </w:pPr>
    </w:p>
    <w:p w14:paraId="7DB3DB42" w14:textId="7B0266BA" w:rsidR="00951B87" w:rsidRDefault="00951B87" w:rsidP="00951B8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 podstawie art. </w:t>
      </w:r>
      <w:r w:rsidR="00EA60EE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21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ust. 1 ustawy z 8 marca 1990 r. o samorządzie gminnym (Dz. U. z 2024 r. poz. 609) oraz </w:t>
      </w:r>
      <w:bookmarkStart w:id="0" w:name="_Hlk164944415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§ 15 </w:t>
      </w:r>
      <w:bookmarkEnd w:id="0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ust. 1, ust. 2 pkt 3 </w:t>
      </w:r>
      <w:r w:rsidR="0026785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Statutu Gminy Siechnice stanowiącego załącznik do uchwały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nr XLI/260/13 z dnia 21 marca 2013 r. w sprawie uchwalenia statutu Gminy Siechnice (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Dz. Urz. Woj. Dol. z 2021 r. poz. 5434 z 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zm.)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Rada Miejska w Siechnicach uchwala, co następuje:</w:t>
      </w:r>
    </w:p>
    <w:p w14:paraId="77EF7F50" w14:textId="77777777" w:rsidR="00951B87" w:rsidRDefault="00951B87" w:rsidP="00951B87">
      <w:pPr>
        <w:pStyle w:val="Default"/>
        <w:rPr>
          <w:sz w:val="22"/>
          <w:szCs w:val="22"/>
        </w:rPr>
      </w:pPr>
    </w:p>
    <w:p w14:paraId="39F42882" w14:textId="77777777" w:rsidR="00951B87" w:rsidRDefault="00951B87" w:rsidP="00951B87">
      <w:pPr>
        <w:pStyle w:val="Default"/>
        <w:rPr>
          <w:sz w:val="22"/>
          <w:szCs w:val="22"/>
        </w:rPr>
      </w:pPr>
    </w:p>
    <w:p w14:paraId="66C2D439" w14:textId="61170F2E" w:rsidR="00951B87" w:rsidRDefault="00951B87" w:rsidP="00951B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Powołuje się </w:t>
      </w:r>
      <w:r w:rsidRPr="0026785F">
        <w:rPr>
          <w:sz w:val="22"/>
          <w:szCs w:val="22"/>
        </w:rPr>
        <w:t xml:space="preserve">Komisję </w:t>
      </w:r>
      <w:r w:rsidR="0026785F" w:rsidRPr="00951B87">
        <w:rPr>
          <w:sz w:val="22"/>
          <w:szCs w:val="22"/>
        </w:rPr>
        <w:t>Oświaty, Kultury i Pomocy Społecznej</w:t>
      </w:r>
      <w:r w:rsidR="002678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Rady Miejskiej w Siechnicach w składzie do </w:t>
      </w:r>
      <w:r>
        <w:rPr>
          <w:b/>
          <w:bCs/>
          <w:sz w:val="22"/>
          <w:szCs w:val="22"/>
        </w:rPr>
        <w:t xml:space="preserve">9 </w:t>
      </w:r>
      <w:r>
        <w:rPr>
          <w:sz w:val="22"/>
          <w:szCs w:val="22"/>
        </w:rPr>
        <w:t xml:space="preserve">radnych. </w:t>
      </w:r>
    </w:p>
    <w:p w14:paraId="5B54761B" w14:textId="77777777" w:rsidR="00951B87" w:rsidRDefault="00951B87" w:rsidP="00951B87">
      <w:pPr>
        <w:pStyle w:val="Default"/>
        <w:rPr>
          <w:sz w:val="22"/>
          <w:szCs w:val="22"/>
        </w:rPr>
      </w:pPr>
    </w:p>
    <w:p w14:paraId="5243DD1F" w14:textId="0152DFD3" w:rsidR="00951B87" w:rsidRDefault="00951B87" w:rsidP="00951B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 w:rsidR="00EA60EE">
        <w:rPr>
          <w:sz w:val="22"/>
          <w:szCs w:val="22"/>
        </w:rPr>
        <w:t>Na członków</w:t>
      </w:r>
      <w:r>
        <w:rPr>
          <w:sz w:val="22"/>
          <w:szCs w:val="22"/>
        </w:rPr>
        <w:t xml:space="preserve"> </w:t>
      </w:r>
      <w:r w:rsidRPr="00951B87">
        <w:rPr>
          <w:sz w:val="22"/>
          <w:szCs w:val="22"/>
        </w:rPr>
        <w:t>Komisji Oświaty, Kultury i Pomocy Społecznej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Rady Miejskiej w Siechnicach powołuje się radnych: </w:t>
      </w:r>
    </w:p>
    <w:p w14:paraId="1086DD02" w14:textId="77777777" w:rsidR="00951B87" w:rsidRDefault="00951B87" w:rsidP="00951B87">
      <w:pPr>
        <w:pStyle w:val="Default"/>
        <w:rPr>
          <w:sz w:val="22"/>
          <w:szCs w:val="22"/>
        </w:rPr>
      </w:pPr>
    </w:p>
    <w:p w14:paraId="20D95B0A" w14:textId="502F6A4E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1) .......................... -</w:t>
      </w:r>
      <w:r w:rsidR="00EA60EE">
        <w:rPr>
          <w:sz w:val="22"/>
          <w:szCs w:val="22"/>
        </w:rPr>
        <w:t xml:space="preserve"> członek</w:t>
      </w:r>
      <w:r>
        <w:rPr>
          <w:sz w:val="22"/>
          <w:szCs w:val="22"/>
        </w:rPr>
        <w:t xml:space="preserve"> komisji; </w:t>
      </w:r>
    </w:p>
    <w:p w14:paraId="4D8642C8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.......................... - członek komisji; </w:t>
      </w:r>
    </w:p>
    <w:p w14:paraId="32BCDCAE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.......................... - członek komisji; </w:t>
      </w:r>
    </w:p>
    <w:p w14:paraId="126AD9E1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4) .......................... - członek komisji; </w:t>
      </w:r>
    </w:p>
    <w:p w14:paraId="283537F9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5) .......................... - członek komisji; </w:t>
      </w:r>
    </w:p>
    <w:p w14:paraId="1CB11DE1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6) .......................... - członek komisji; </w:t>
      </w:r>
    </w:p>
    <w:p w14:paraId="51D41315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7) .......................... - członek komisji; </w:t>
      </w:r>
    </w:p>
    <w:p w14:paraId="4FECFE5F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8) .......................... - członek komisji; </w:t>
      </w:r>
    </w:p>
    <w:p w14:paraId="51E75203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9) .......................... - członek komisji; </w:t>
      </w:r>
    </w:p>
    <w:p w14:paraId="32420C37" w14:textId="77777777" w:rsidR="00951B87" w:rsidRDefault="00951B87" w:rsidP="00951B87">
      <w:pPr>
        <w:pStyle w:val="Default"/>
        <w:spacing w:line="360" w:lineRule="auto"/>
        <w:rPr>
          <w:sz w:val="22"/>
          <w:szCs w:val="22"/>
        </w:rPr>
      </w:pPr>
    </w:p>
    <w:p w14:paraId="2ADB6CA1" w14:textId="406E10BD" w:rsidR="00951B87" w:rsidRDefault="00951B87" w:rsidP="00951B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 xml:space="preserve">Komisja </w:t>
      </w:r>
      <w:r w:rsidRPr="00951B87">
        <w:rPr>
          <w:sz w:val="22"/>
          <w:szCs w:val="22"/>
        </w:rPr>
        <w:t>Oświaty, Kultury i Pomocy Społecznej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Rady Miejskiej w Siechnicach na pierwszym posiedzeniu, dokona wyboru zastępcy przewodniczącego komisji. </w:t>
      </w:r>
    </w:p>
    <w:p w14:paraId="10692014" w14:textId="77777777" w:rsidR="00EA60EE" w:rsidRDefault="00EA60EE" w:rsidP="00EA60EE">
      <w:pPr>
        <w:pStyle w:val="Default"/>
        <w:jc w:val="both"/>
        <w:rPr>
          <w:b/>
          <w:bCs/>
          <w:sz w:val="22"/>
          <w:szCs w:val="22"/>
        </w:rPr>
      </w:pPr>
    </w:p>
    <w:p w14:paraId="1EEEA63F" w14:textId="4CC8D0EB" w:rsidR="00EA60EE" w:rsidRDefault="00EA60EE" w:rsidP="00EA60E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4. P</w:t>
      </w:r>
      <w:r>
        <w:rPr>
          <w:sz w:val="22"/>
          <w:szCs w:val="22"/>
        </w:rPr>
        <w:t xml:space="preserve">rzedmiot działalności i zakres działania </w:t>
      </w:r>
      <w:r w:rsidRPr="00EA60EE">
        <w:rPr>
          <w:sz w:val="22"/>
          <w:szCs w:val="22"/>
        </w:rPr>
        <w:t>Komisji Oświaty, Kultury i Pomocy Społecznej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określa Statut Gminy Siechnice.</w:t>
      </w:r>
    </w:p>
    <w:p w14:paraId="3F5AF17A" w14:textId="77777777" w:rsidR="00EA60EE" w:rsidRDefault="00EA60EE" w:rsidP="00951B87">
      <w:pPr>
        <w:pStyle w:val="Default"/>
        <w:jc w:val="both"/>
        <w:rPr>
          <w:sz w:val="22"/>
          <w:szCs w:val="22"/>
        </w:rPr>
      </w:pPr>
    </w:p>
    <w:p w14:paraId="29EAD141" w14:textId="2686B143" w:rsidR="00951B87" w:rsidRDefault="00951B87" w:rsidP="00951B8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EA60EE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306A7B3D" w14:textId="77777777" w:rsidR="00951B87" w:rsidRDefault="00951B87" w:rsidP="00951B87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14:paraId="000697B9" w14:textId="77777777" w:rsidR="00951B87" w:rsidRDefault="00951B87" w:rsidP="00951B87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Przewodniczący Rady</w:t>
      </w:r>
    </w:p>
    <w:p w14:paraId="17F74F67" w14:textId="77777777" w:rsidR="00951B87" w:rsidRDefault="00951B87" w:rsidP="00951B87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5122A1A7" w14:textId="77777777" w:rsidR="007A7D7B" w:rsidRDefault="007A7D7B"/>
    <w:sectPr w:rsidR="007A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87"/>
    <w:rsid w:val="0026785F"/>
    <w:rsid w:val="003533AD"/>
    <w:rsid w:val="007A7D7B"/>
    <w:rsid w:val="00951B87"/>
    <w:rsid w:val="00E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22CA"/>
  <w15:chartTrackingRefBased/>
  <w15:docId w15:val="{7E978B2A-E6B5-42B5-A4FB-9CDFEEDC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B87"/>
    <w:pPr>
      <w:spacing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1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dcterms:created xsi:type="dcterms:W3CDTF">2024-05-06T10:11:00Z</dcterms:created>
  <dcterms:modified xsi:type="dcterms:W3CDTF">2024-05-07T06:42:00Z</dcterms:modified>
</cp:coreProperties>
</file>