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78F82" w14:textId="77777777" w:rsidR="007F35A3" w:rsidRPr="00E8645D" w:rsidRDefault="007F35A3" w:rsidP="007F35A3">
      <w:pPr>
        <w:ind w:left="6375"/>
        <w:jc w:val="center"/>
        <w:rPr>
          <w:rFonts w:asciiTheme="minorHAnsi" w:hAnsiTheme="minorHAnsi" w:cstheme="minorHAnsi"/>
          <w:sz w:val="20"/>
          <w:szCs w:val="20"/>
        </w:rPr>
      </w:pPr>
      <w:r w:rsidRPr="00E8645D">
        <w:rPr>
          <w:rFonts w:asciiTheme="minorHAnsi" w:hAnsiTheme="minorHAnsi" w:cstheme="minorHAnsi"/>
          <w:sz w:val="20"/>
          <w:szCs w:val="20"/>
        </w:rPr>
        <w:t xml:space="preserve">Załącznik do Uchwały nr   </w:t>
      </w:r>
    </w:p>
    <w:p w14:paraId="5F59357B" w14:textId="77777777" w:rsidR="007F35A3" w:rsidRPr="00E8645D" w:rsidRDefault="007F35A3" w:rsidP="007F35A3">
      <w:pPr>
        <w:ind w:left="6375"/>
        <w:jc w:val="center"/>
        <w:rPr>
          <w:rFonts w:asciiTheme="minorHAnsi" w:hAnsiTheme="minorHAnsi" w:cstheme="minorHAnsi"/>
          <w:sz w:val="20"/>
          <w:szCs w:val="20"/>
        </w:rPr>
      </w:pPr>
      <w:r w:rsidRPr="00E8645D">
        <w:rPr>
          <w:rFonts w:asciiTheme="minorHAnsi" w:hAnsiTheme="minorHAnsi" w:cstheme="minorHAnsi"/>
          <w:sz w:val="20"/>
          <w:szCs w:val="20"/>
        </w:rPr>
        <w:t>Rady Miejskiej w Siechnicach</w:t>
      </w:r>
    </w:p>
    <w:p w14:paraId="7C65A5EB" w14:textId="77777777" w:rsidR="007F35A3" w:rsidRPr="00E8645D" w:rsidRDefault="007F35A3" w:rsidP="007F35A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29B1A56" w14:textId="77777777" w:rsidR="007F35A3" w:rsidRPr="00E8645D" w:rsidRDefault="007F35A3" w:rsidP="007F35A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34E39B8" w14:textId="77777777" w:rsidR="007F35A3" w:rsidRPr="00E8645D" w:rsidRDefault="007F35A3" w:rsidP="007F35A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B0937F0" w14:textId="77777777" w:rsidR="007F35A3" w:rsidRPr="00E8645D" w:rsidRDefault="007F35A3" w:rsidP="007F35A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BB3C1D6" w14:textId="77777777" w:rsidR="009922C3" w:rsidRPr="00E8645D" w:rsidRDefault="009922C3" w:rsidP="007F35A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A200BCE" w14:textId="77777777" w:rsidR="007F35A3" w:rsidRPr="00E8645D" w:rsidRDefault="007F35A3" w:rsidP="007F35A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A71A83D" w14:textId="77777777" w:rsidR="007F35A3" w:rsidRPr="00E8645D" w:rsidRDefault="007F35A3" w:rsidP="007F35A3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8645D">
        <w:rPr>
          <w:rFonts w:asciiTheme="minorHAnsi" w:hAnsiTheme="minorHAnsi" w:cstheme="minorHAnsi"/>
          <w:b/>
        </w:rPr>
        <w:t>ZAKŁAD GOSPODARKI KOMUNALNEJ SP. Z O.O.</w:t>
      </w:r>
    </w:p>
    <w:p w14:paraId="0550142A" w14:textId="77777777" w:rsidR="007F35A3" w:rsidRPr="00E8645D" w:rsidRDefault="007F35A3" w:rsidP="007F35A3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8645D">
        <w:rPr>
          <w:rFonts w:asciiTheme="minorHAnsi" w:hAnsiTheme="minorHAnsi" w:cstheme="minorHAnsi"/>
          <w:b/>
        </w:rPr>
        <w:t>55-010 ŚWIĘTA KATARZYNA, UL. ŻERNICKA 17</w:t>
      </w:r>
    </w:p>
    <w:p w14:paraId="6C22473A" w14:textId="77777777" w:rsidR="007F35A3" w:rsidRPr="00E8645D" w:rsidRDefault="007F35A3" w:rsidP="007F35A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A137035" w14:textId="77777777" w:rsidR="007F35A3" w:rsidRPr="00E8645D" w:rsidRDefault="007F35A3" w:rsidP="007F35A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6C49012" w14:textId="77777777" w:rsidR="007F35A3" w:rsidRPr="00E8645D" w:rsidRDefault="007F35A3" w:rsidP="007F35A3">
      <w:pPr>
        <w:rPr>
          <w:rFonts w:asciiTheme="minorHAnsi" w:hAnsiTheme="minorHAnsi" w:cstheme="minorHAnsi"/>
          <w:sz w:val="20"/>
          <w:szCs w:val="20"/>
        </w:rPr>
      </w:pPr>
    </w:p>
    <w:p w14:paraId="4DD7F541" w14:textId="77777777" w:rsidR="007F35A3" w:rsidRPr="00E8645D" w:rsidRDefault="007F35A3" w:rsidP="007F35A3">
      <w:pPr>
        <w:rPr>
          <w:rFonts w:asciiTheme="minorHAnsi" w:hAnsiTheme="minorHAnsi" w:cstheme="minorHAnsi"/>
          <w:sz w:val="20"/>
          <w:szCs w:val="20"/>
        </w:rPr>
      </w:pPr>
    </w:p>
    <w:p w14:paraId="70E89BF9" w14:textId="77777777" w:rsidR="007F35A3" w:rsidRPr="00E8645D" w:rsidRDefault="007F35A3" w:rsidP="007F35A3">
      <w:pPr>
        <w:rPr>
          <w:rFonts w:asciiTheme="minorHAnsi" w:hAnsiTheme="minorHAnsi" w:cstheme="minorHAnsi"/>
          <w:sz w:val="20"/>
          <w:szCs w:val="20"/>
        </w:rPr>
      </w:pPr>
    </w:p>
    <w:p w14:paraId="26B485BC" w14:textId="77777777" w:rsidR="007F35A3" w:rsidRPr="00E8645D" w:rsidRDefault="007F35A3" w:rsidP="007F35A3">
      <w:pPr>
        <w:rPr>
          <w:rFonts w:asciiTheme="minorHAnsi" w:hAnsiTheme="minorHAnsi" w:cstheme="minorHAnsi"/>
          <w:sz w:val="20"/>
          <w:szCs w:val="20"/>
        </w:rPr>
      </w:pPr>
    </w:p>
    <w:p w14:paraId="767B54E3" w14:textId="77777777" w:rsidR="007F35A3" w:rsidRPr="00E8645D" w:rsidRDefault="007F35A3" w:rsidP="007F35A3">
      <w:pPr>
        <w:rPr>
          <w:rFonts w:asciiTheme="minorHAnsi" w:hAnsiTheme="minorHAnsi" w:cstheme="minorHAnsi"/>
          <w:sz w:val="20"/>
          <w:szCs w:val="20"/>
        </w:rPr>
      </w:pPr>
    </w:p>
    <w:p w14:paraId="74746F43" w14:textId="77777777" w:rsidR="007F35A3" w:rsidRPr="00E8645D" w:rsidRDefault="007F35A3" w:rsidP="007F35A3">
      <w:pPr>
        <w:rPr>
          <w:rFonts w:asciiTheme="minorHAnsi" w:hAnsiTheme="minorHAnsi" w:cstheme="minorHAnsi"/>
          <w:sz w:val="20"/>
          <w:szCs w:val="20"/>
        </w:rPr>
      </w:pPr>
    </w:p>
    <w:p w14:paraId="31DD65A3" w14:textId="77777777" w:rsidR="007F35A3" w:rsidRPr="00E8645D" w:rsidRDefault="007F35A3" w:rsidP="007F35A3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1590E147" w14:textId="77777777" w:rsidR="007F35A3" w:rsidRPr="00DD246A" w:rsidRDefault="007F35A3" w:rsidP="007F35A3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DD246A">
        <w:rPr>
          <w:rFonts w:asciiTheme="minorHAnsi" w:hAnsiTheme="minorHAnsi" w:cstheme="minorHAnsi"/>
          <w:sz w:val="28"/>
          <w:szCs w:val="28"/>
        </w:rPr>
        <w:t>WIELOLETNI PLAN ROZWOJU I MODERNIZACJI</w:t>
      </w:r>
    </w:p>
    <w:p w14:paraId="721F2A12" w14:textId="77777777" w:rsidR="007F35A3" w:rsidRPr="00DD246A" w:rsidRDefault="00167A54" w:rsidP="007F35A3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DD246A">
        <w:rPr>
          <w:rFonts w:asciiTheme="minorHAnsi" w:hAnsiTheme="minorHAnsi" w:cstheme="minorHAnsi"/>
          <w:sz w:val="28"/>
          <w:szCs w:val="28"/>
        </w:rPr>
        <w:t>URZĄDZEŃ WODOCIĄGOWYCH I URZĄDZEŃ </w:t>
      </w:r>
      <w:r w:rsidR="007F35A3" w:rsidRPr="00DD246A">
        <w:rPr>
          <w:rFonts w:asciiTheme="minorHAnsi" w:hAnsiTheme="minorHAnsi" w:cstheme="minorHAnsi"/>
          <w:sz w:val="28"/>
          <w:szCs w:val="28"/>
        </w:rPr>
        <w:t>KANALIZACYJNYCH</w:t>
      </w:r>
    </w:p>
    <w:p w14:paraId="309DE71B" w14:textId="09F9E12B" w:rsidR="007F35A3" w:rsidRPr="00DD246A" w:rsidRDefault="00E8645D" w:rsidP="00DD246A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DD246A">
        <w:rPr>
          <w:rFonts w:asciiTheme="minorHAnsi" w:hAnsiTheme="minorHAnsi" w:cstheme="minorHAnsi"/>
          <w:sz w:val="28"/>
          <w:szCs w:val="28"/>
        </w:rPr>
        <w:t>BĘDĄCYCH W POSIADANIU Z</w:t>
      </w:r>
      <w:r w:rsidR="00DD246A" w:rsidRPr="00DD246A">
        <w:rPr>
          <w:rFonts w:asciiTheme="minorHAnsi" w:hAnsiTheme="minorHAnsi" w:cstheme="minorHAnsi"/>
          <w:sz w:val="28"/>
          <w:szCs w:val="28"/>
        </w:rPr>
        <w:t xml:space="preserve">AKŁADU </w:t>
      </w:r>
      <w:r w:rsidRPr="00DD246A">
        <w:rPr>
          <w:rFonts w:asciiTheme="minorHAnsi" w:hAnsiTheme="minorHAnsi" w:cstheme="minorHAnsi"/>
          <w:sz w:val="28"/>
          <w:szCs w:val="28"/>
        </w:rPr>
        <w:t>G</w:t>
      </w:r>
      <w:r w:rsidR="00DD246A" w:rsidRPr="00DD246A">
        <w:rPr>
          <w:rFonts w:asciiTheme="minorHAnsi" w:hAnsiTheme="minorHAnsi" w:cstheme="minorHAnsi"/>
          <w:sz w:val="28"/>
          <w:szCs w:val="28"/>
        </w:rPr>
        <w:t xml:space="preserve">OSPODARKI </w:t>
      </w:r>
      <w:r w:rsidRPr="00DD246A">
        <w:rPr>
          <w:rFonts w:asciiTheme="minorHAnsi" w:hAnsiTheme="minorHAnsi" w:cstheme="minorHAnsi"/>
          <w:sz w:val="28"/>
          <w:szCs w:val="28"/>
        </w:rPr>
        <w:t>K</w:t>
      </w:r>
      <w:r w:rsidR="00DD246A" w:rsidRPr="00DD246A">
        <w:rPr>
          <w:rFonts w:asciiTheme="minorHAnsi" w:hAnsiTheme="minorHAnsi" w:cstheme="minorHAnsi"/>
          <w:sz w:val="28"/>
          <w:szCs w:val="28"/>
        </w:rPr>
        <w:t>OMUNALNEJ</w:t>
      </w:r>
      <w:r w:rsidR="00DD246A">
        <w:rPr>
          <w:rFonts w:asciiTheme="minorHAnsi" w:hAnsiTheme="minorHAnsi" w:cstheme="minorHAnsi"/>
          <w:sz w:val="28"/>
          <w:szCs w:val="28"/>
        </w:rPr>
        <w:t xml:space="preserve"> </w:t>
      </w:r>
      <w:bookmarkStart w:id="0" w:name="_GoBack"/>
      <w:bookmarkEnd w:id="0"/>
      <w:r w:rsidRPr="00DD246A">
        <w:rPr>
          <w:rFonts w:asciiTheme="minorHAnsi" w:hAnsiTheme="minorHAnsi" w:cstheme="minorHAnsi"/>
          <w:sz w:val="28"/>
          <w:szCs w:val="28"/>
        </w:rPr>
        <w:t xml:space="preserve">SP. Z O.O. </w:t>
      </w:r>
      <w:r w:rsidR="00DD246A">
        <w:rPr>
          <w:rFonts w:asciiTheme="minorHAnsi" w:hAnsiTheme="minorHAnsi" w:cstheme="minorHAnsi"/>
          <w:sz w:val="28"/>
          <w:szCs w:val="28"/>
        </w:rPr>
        <w:t xml:space="preserve"> </w:t>
      </w:r>
      <w:r w:rsidRPr="00DD246A">
        <w:rPr>
          <w:rFonts w:asciiTheme="minorHAnsi" w:hAnsiTheme="minorHAnsi" w:cstheme="minorHAnsi"/>
          <w:sz w:val="28"/>
          <w:szCs w:val="28"/>
        </w:rPr>
        <w:t>Z/S W ŚWIĘTEJ KATARZYNIE NA LATA 2020-2027</w:t>
      </w:r>
    </w:p>
    <w:p w14:paraId="34B7C64F" w14:textId="77777777" w:rsidR="007F35A3" w:rsidRPr="00DD246A" w:rsidRDefault="007F35A3" w:rsidP="007F35A3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093F93D4" w14:textId="77777777" w:rsidR="007F35A3" w:rsidRPr="00E8645D" w:rsidRDefault="007F35A3" w:rsidP="007F35A3">
      <w:pPr>
        <w:rPr>
          <w:rFonts w:asciiTheme="minorHAnsi" w:hAnsiTheme="minorHAnsi" w:cstheme="minorHAnsi"/>
          <w:sz w:val="20"/>
          <w:szCs w:val="20"/>
        </w:rPr>
      </w:pPr>
    </w:p>
    <w:p w14:paraId="6716D84C" w14:textId="77777777" w:rsidR="007F35A3" w:rsidRPr="00E8645D" w:rsidRDefault="007F35A3" w:rsidP="007F35A3">
      <w:pPr>
        <w:rPr>
          <w:rFonts w:asciiTheme="minorHAnsi" w:hAnsiTheme="minorHAnsi" w:cstheme="minorHAnsi"/>
          <w:sz w:val="20"/>
          <w:szCs w:val="20"/>
        </w:rPr>
      </w:pPr>
    </w:p>
    <w:p w14:paraId="7274C2DC" w14:textId="77777777" w:rsidR="007F35A3" w:rsidRPr="00E8645D" w:rsidRDefault="007F35A3" w:rsidP="007F35A3">
      <w:pPr>
        <w:rPr>
          <w:rFonts w:asciiTheme="minorHAnsi" w:hAnsiTheme="minorHAnsi" w:cstheme="minorHAnsi"/>
          <w:sz w:val="20"/>
          <w:szCs w:val="20"/>
        </w:rPr>
      </w:pPr>
    </w:p>
    <w:p w14:paraId="0464574E" w14:textId="77777777" w:rsidR="007F35A3" w:rsidRPr="00E8645D" w:rsidRDefault="007F35A3" w:rsidP="007F35A3">
      <w:pPr>
        <w:rPr>
          <w:rFonts w:asciiTheme="minorHAnsi" w:hAnsiTheme="minorHAnsi" w:cstheme="minorHAnsi"/>
          <w:sz w:val="20"/>
          <w:szCs w:val="20"/>
        </w:rPr>
      </w:pPr>
    </w:p>
    <w:p w14:paraId="1875F5AC" w14:textId="77777777" w:rsidR="007F35A3" w:rsidRPr="00E8645D" w:rsidRDefault="007F35A3" w:rsidP="007F35A3">
      <w:pPr>
        <w:rPr>
          <w:rFonts w:asciiTheme="minorHAnsi" w:hAnsiTheme="minorHAnsi" w:cstheme="minorHAnsi"/>
          <w:sz w:val="20"/>
          <w:szCs w:val="20"/>
        </w:rPr>
      </w:pPr>
    </w:p>
    <w:p w14:paraId="005E9304" w14:textId="77777777" w:rsidR="007F35A3" w:rsidRPr="00E8645D" w:rsidRDefault="007F35A3" w:rsidP="007F35A3">
      <w:pPr>
        <w:rPr>
          <w:rFonts w:asciiTheme="minorHAnsi" w:hAnsiTheme="minorHAnsi" w:cstheme="minorHAnsi"/>
          <w:sz w:val="20"/>
          <w:szCs w:val="20"/>
        </w:rPr>
      </w:pPr>
    </w:p>
    <w:p w14:paraId="473AB786" w14:textId="77777777" w:rsidR="007F35A3" w:rsidRPr="00E8645D" w:rsidRDefault="007F35A3" w:rsidP="007F35A3">
      <w:pPr>
        <w:rPr>
          <w:rFonts w:asciiTheme="minorHAnsi" w:hAnsiTheme="minorHAnsi" w:cstheme="minorHAnsi"/>
          <w:sz w:val="20"/>
          <w:szCs w:val="20"/>
        </w:rPr>
      </w:pPr>
    </w:p>
    <w:p w14:paraId="329F7CEE" w14:textId="77777777" w:rsidR="007F35A3" w:rsidRPr="00E8645D" w:rsidRDefault="007F35A3" w:rsidP="007F35A3">
      <w:pPr>
        <w:rPr>
          <w:rFonts w:asciiTheme="minorHAnsi" w:hAnsiTheme="minorHAnsi" w:cstheme="minorHAnsi"/>
          <w:sz w:val="20"/>
          <w:szCs w:val="20"/>
        </w:rPr>
      </w:pPr>
    </w:p>
    <w:p w14:paraId="2B8871E1" w14:textId="77777777" w:rsidR="007F35A3" w:rsidRPr="00E8645D" w:rsidRDefault="007F35A3" w:rsidP="007F35A3">
      <w:pPr>
        <w:rPr>
          <w:rFonts w:asciiTheme="minorHAnsi" w:hAnsiTheme="minorHAnsi" w:cstheme="minorHAnsi"/>
          <w:sz w:val="20"/>
          <w:szCs w:val="20"/>
        </w:rPr>
      </w:pPr>
    </w:p>
    <w:p w14:paraId="2C85A027" w14:textId="77777777" w:rsidR="007F35A3" w:rsidRPr="00E8645D" w:rsidRDefault="007F35A3" w:rsidP="007F35A3">
      <w:pPr>
        <w:rPr>
          <w:rFonts w:asciiTheme="minorHAnsi" w:hAnsiTheme="minorHAnsi" w:cstheme="minorHAnsi"/>
          <w:sz w:val="20"/>
          <w:szCs w:val="20"/>
        </w:rPr>
      </w:pPr>
    </w:p>
    <w:p w14:paraId="1D5DC2B9" w14:textId="77777777" w:rsidR="007F35A3" w:rsidRPr="00E8645D" w:rsidRDefault="007F35A3" w:rsidP="007F35A3">
      <w:pPr>
        <w:rPr>
          <w:rFonts w:asciiTheme="minorHAnsi" w:hAnsiTheme="minorHAnsi" w:cstheme="minorHAnsi"/>
          <w:sz w:val="20"/>
          <w:szCs w:val="20"/>
        </w:rPr>
      </w:pPr>
    </w:p>
    <w:p w14:paraId="310402C8" w14:textId="77777777" w:rsidR="007F35A3" w:rsidRPr="00E8645D" w:rsidRDefault="007F35A3" w:rsidP="007F35A3">
      <w:pPr>
        <w:rPr>
          <w:rFonts w:asciiTheme="minorHAnsi" w:hAnsiTheme="minorHAnsi" w:cstheme="minorHAnsi"/>
          <w:sz w:val="20"/>
          <w:szCs w:val="20"/>
        </w:rPr>
      </w:pPr>
    </w:p>
    <w:p w14:paraId="01EB88C1" w14:textId="77777777" w:rsidR="007F35A3" w:rsidRPr="00E8645D" w:rsidRDefault="007F35A3" w:rsidP="007F35A3">
      <w:pPr>
        <w:rPr>
          <w:rFonts w:asciiTheme="minorHAnsi" w:hAnsiTheme="minorHAnsi" w:cstheme="minorHAnsi"/>
          <w:sz w:val="20"/>
          <w:szCs w:val="20"/>
        </w:rPr>
      </w:pPr>
    </w:p>
    <w:p w14:paraId="43E9FC46" w14:textId="77777777" w:rsidR="007F35A3" w:rsidRPr="00E8645D" w:rsidRDefault="007F35A3" w:rsidP="007F35A3">
      <w:pPr>
        <w:rPr>
          <w:rFonts w:asciiTheme="minorHAnsi" w:hAnsiTheme="minorHAnsi" w:cstheme="minorHAnsi"/>
          <w:sz w:val="20"/>
          <w:szCs w:val="20"/>
        </w:rPr>
      </w:pPr>
    </w:p>
    <w:p w14:paraId="027FF110" w14:textId="77777777" w:rsidR="007F35A3" w:rsidRPr="00E8645D" w:rsidRDefault="007F35A3" w:rsidP="007F35A3">
      <w:pPr>
        <w:rPr>
          <w:rFonts w:asciiTheme="minorHAnsi" w:hAnsiTheme="minorHAnsi" w:cstheme="minorHAnsi"/>
          <w:sz w:val="20"/>
          <w:szCs w:val="20"/>
        </w:rPr>
      </w:pPr>
    </w:p>
    <w:p w14:paraId="014F9EF3" w14:textId="77777777" w:rsidR="007F35A3" w:rsidRPr="00E8645D" w:rsidRDefault="007F35A3" w:rsidP="007F35A3">
      <w:pPr>
        <w:rPr>
          <w:rFonts w:asciiTheme="minorHAnsi" w:hAnsiTheme="minorHAnsi" w:cstheme="minorHAnsi"/>
          <w:sz w:val="20"/>
          <w:szCs w:val="20"/>
        </w:rPr>
      </w:pPr>
    </w:p>
    <w:p w14:paraId="6691833B" w14:textId="77777777" w:rsidR="007F35A3" w:rsidRPr="00E8645D" w:rsidRDefault="007F35A3" w:rsidP="007F35A3">
      <w:pPr>
        <w:rPr>
          <w:rFonts w:asciiTheme="minorHAnsi" w:hAnsiTheme="minorHAnsi" w:cstheme="minorHAnsi"/>
          <w:sz w:val="20"/>
          <w:szCs w:val="20"/>
        </w:rPr>
      </w:pPr>
    </w:p>
    <w:p w14:paraId="77644CAF" w14:textId="77777777" w:rsidR="007F35A3" w:rsidRPr="00E8645D" w:rsidRDefault="007F35A3" w:rsidP="007F35A3">
      <w:pPr>
        <w:rPr>
          <w:rFonts w:asciiTheme="minorHAnsi" w:hAnsiTheme="minorHAnsi" w:cstheme="minorHAnsi"/>
          <w:sz w:val="20"/>
          <w:szCs w:val="20"/>
        </w:rPr>
      </w:pPr>
    </w:p>
    <w:p w14:paraId="5DDED600" w14:textId="77777777" w:rsidR="007F35A3" w:rsidRPr="00E8645D" w:rsidRDefault="007F35A3" w:rsidP="007F35A3">
      <w:pPr>
        <w:rPr>
          <w:rFonts w:asciiTheme="minorHAnsi" w:hAnsiTheme="minorHAnsi" w:cstheme="minorHAnsi"/>
          <w:sz w:val="20"/>
          <w:szCs w:val="20"/>
        </w:rPr>
      </w:pPr>
    </w:p>
    <w:p w14:paraId="48C4A4BA" w14:textId="77777777" w:rsidR="007F35A3" w:rsidRPr="00E8645D" w:rsidRDefault="007F35A3" w:rsidP="007F35A3">
      <w:pPr>
        <w:rPr>
          <w:rFonts w:asciiTheme="minorHAnsi" w:hAnsiTheme="minorHAnsi" w:cstheme="minorHAnsi"/>
          <w:sz w:val="20"/>
          <w:szCs w:val="20"/>
        </w:rPr>
      </w:pPr>
    </w:p>
    <w:p w14:paraId="3AF04E89" w14:textId="77777777" w:rsidR="007F35A3" w:rsidRPr="00E8645D" w:rsidRDefault="007F35A3" w:rsidP="007F35A3">
      <w:pPr>
        <w:rPr>
          <w:rFonts w:asciiTheme="minorHAnsi" w:hAnsiTheme="minorHAnsi" w:cstheme="minorHAnsi"/>
          <w:sz w:val="20"/>
          <w:szCs w:val="20"/>
        </w:rPr>
      </w:pPr>
    </w:p>
    <w:p w14:paraId="3001A4E1" w14:textId="77777777" w:rsidR="007F35A3" w:rsidRPr="00E8645D" w:rsidRDefault="007F35A3" w:rsidP="007F35A3">
      <w:pPr>
        <w:rPr>
          <w:rFonts w:asciiTheme="minorHAnsi" w:hAnsiTheme="minorHAnsi" w:cstheme="minorHAnsi"/>
          <w:sz w:val="20"/>
          <w:szCs w:val="20"/>
        </w:rPr>
      </w:pPr>
    </w:p>
    <w:p w14:paraId="4A1F0DAD" w14:textId="77777777" w:rsidR="007F35A3" w:rsidRPr="00E8645D" w:rsidRDefault="007F35A3" w:rsidP="007F35A3">
      <w:pPr>
        <w:rPr>
          <w:rFonts w:asciiTheme="minorHAnsi" w:hAnsiTheme="minorHAnsi" w:cstheme="minorHAnsi"/>
          <w:sz w:val="20"/>
          <w:szCs w:val="20"/>
        </w:rPr>
      </w:pPr>
    </w:p>
    <w:p w14:paraId="245C79B2" w14:textId="77777777" w:rsidR="007F35A3" w:rsidRPr="00E8645D" w:rsidRDefault="007F35A3" w:rsidP="007F35A3">
      <w:pPr>
        <w:rPr>
          <w:rFonts w:asciiTheme="minorHAnsi" w:hAnsiTheme="minorHAnsi" w:cstheme="minorHAnsi"/>
          <w:sz w:val="20"/>
          <w:szCs w:val="20"/>
        </w:rPr>
      </w:pPr>
    </w:p>
    <w:p w14:paraId="0AB55EF6" w14:textId="77777777" w:rsidR="007F35A3" w:rsidRPr="00E8645D" w:rsidRDefault="007F35A3" w:rsidP="007F35A3">
      <w:pPr>
        <w:rPr>
          <w:rFonts w:asciiTheme="minorHAnsi" w:hAnsiTheme="minorHAnsi" w:cstheme="minorHAnsi"/>
          <w:sz w:val="20"/>
          <w:szCs w:val="20"/>
        </w:rPr>
      </w:pPr>
    </w:p>
    <w:p w14:paraId="6B08A6CE" w14:textId="77777777" w:rsidR="007F35A3" w:rsidRPr="00E8645D" w:rsidRDefault="007F35A3" w:rsidP="007F35A3">
      <w:pPr>
        <w:rPr>
          <w:rFonts w:asciiTheme="minorHAnsi" w:hAnsiTheme="minorHAnsi" w:cstheme="minorHAnsi"/>
          <w:sz w:val="20"/>
          <w:szCs w:val="20"/>
        </w:rPr>
      </w:pPr>
    </w:p>
    <w:p w14:paraId="45F429D1" w14:textId="77777777" w:rsidR="007F35A3" w:rsidRPr="00E8645D" w:rsidRDefault="007F35A3" w:rsidP="007F35A3">
      <w:pPr>
        <w:rPr>
          <w:rFonts w:asciiTheme="minorHAnsi" w:hAnsiTheme="minorHAnsi" w:cstheme="minorHAnsi"/>
          <w:sz w:val="20"/>
          <w:szCs w:val="20"/>
        </w:rPr>
      </w:pPr>
    </w:p>
    <w:p w14:paraId="42F50FDE" w14:textId="77777777" w:rsidR="009922C3" w:rsidRPr="00E8645D" w:rsidRDefault="00A17B8A" w:rsidP="007F35A3">
      <w:pPr>
        <w:jc w:val="center"/>
        <w:rPr>
          <w:rFonts w:asciiTheme="minorHAnsi" w:hAnsiTheme="minorHAnsi" w:cstheme="minorHAnsi"/>
          <w:sz w:val="20"/>
          <w:szCs w:val="20"/>
        </w:rPr>
      </w:pPr>
      <w:r w:rsidRPr="00E8645D">
        <w:rPr>
          <w:rFonts w:asciiTheme="minorHAnsi" w:hAnsiTheme="minorHAnsi" w:cstheme="minorHAnsi"/>
          <w:sz w:val="20"/>
          <w:szCs w:val="20"/>
        </w:rPr>
        <w:t>Święta Katarzyna, luty</w:t>
      </w:r>
      <w:r w:rsidR="007F35A3" w:rsidRPr="00E8645D">
        <w:rPr>
          <w:rFonts w:asciiTheme="minorHAnsi" w:hAnsiTheme="minorHAnsi" w:cstheme="minorHAnsi"/>
          <w:sz w:val="20"/>
          <w:szCs w:val="20"/>
        </w:rPr>
        <w:t xml:space="preserve"> 2020 r.</w:t>
      </w:r>
      <w:bookmarkStart w:id="1" w:name="_Toc31023418"/>
    </w:p>
    <w:p w14:paraId="4E6E826D" w14:textId="77777777" w:rsidR="009922C3" w:rsidRPr="00E8645D" w:rsidRDefault="009922C3" w:rsidP="009922C3">
      <w:pPr>
        <w:rPr>
          <w:rFonts w:asciiTheme="minorHAnsi" w:hAnsiTheme="minorHAnsi" w:cstheme="minorHAnsi"/>
        </w:rPr>
      </w:pPr>
    </w:p>
    <w:p w14:paraId="008E7415" w14:textId="77777777" w:rsidR="009922C3" w:rsidRPr="00E8645D" w:rsidRDefault="009922C3" w:rsidP="007F35A3">
      <w:pPr>
        <w:jc w:val="center"/>
        <w:rPr>
          <w:rFonts w:asciiTheme="minorHAnsi" w:hAnsiTheme="minorHAnsi" w:cstheme="minorHAnsi"/>
          <w:sz w:val="20"/>
          <w:szCs w:val="20"/>
        </w:rPr>
      </w:pPr>
    </w:p>
    <w:sdt>
      <w:sdtPr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id w:val="-1277562063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14:paraId="7407ECFE" w14:textId="77777777" w:rsidR="009922C3" w:rsidRPr="00E8645D" w:rsidRDefault="009922C3">
          <w:pPr>
            <w:pStyle w:val="Nagwekspisutreci"/>
            <w:rPr>
              <w:rFonts w:asciiTheme="minorHAnsi" w:hAnsiTheme="minorHAnsi" w:cstheme="minorHAnsi"/>
              <w:color w:val="auto"/>
              <w:sz w:val="22"/>
              <w:szCs w:val="22"/>
            </w:rPr>
          </w:pPr>
          <w:r w:rsidRPr="00E8645D">
            <w:rPr>
              <w:rFonts w:asciiTheme="minorHAnsi" w:hAnsiTheme="minorHAnsi" w:cstheme="minorHAnsi"/>
              <w:color w:val="auto"/>
              <w:sz w:val="22"/>
              <w:szCs w:val="22"/>
            </w:rPr>
            <w:t>Spis treści</w:t>
          </w:r>
        </w:p>
        <w:p w14:paraId="6F1BC249" w14:textId="77777777" w:rsidR="009922C3" w:rsidRPr="00E8645D" w:rsidRDefault="009922C3" w:rsidP="009922C3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16F95332" w14:textId="77777777" w:rsidR="00E8645D" w:rsidRPr="00E8645D" w:rsidRDefault="009922C3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r w:rsidRPr="00E8645D">
            <w:rPr>
              <w:rFonts w:asciiTheme="minorHAnsi" w:hAnsiTheme="minorHAnsi" w:cstheme="minorHAnsi"/>
              <w:sz w:val="22"/>
              <w:szCs w:val="22"/>
            </w:rPr>
            <w:fldChar w:fldCharType="begin"/>
          </w:r>
          <w:r w:rsidRPr="00E8645D">
            <w:rPr>
              <w:rFonts w:asciiTheme="minorHAnsi" w:hAnsiTheme="minorHAnsi" w:cstheme="minorHAnsi"/>
              <w:sz w:val="22"/>
              <w:szCs w:val="22"/>
            </w:rPr>
            <w:instrText xml:space="preserve"> TOC \o "1-3" \h \z \u </w:instrText>
          </w:r>
          <w:r w:rsidRPr="00E8645D">
            <w:rPr>
              <w:rFonts w:asciiTheme="minorHAnsi" w:hAnsiTheme="minorHAnsi" w:cstheme="minorHAnsi"/>
              <w:sz w:val="22"/>
              <w:szCs w:val="22"/>
            </w:rPr>
            <w:fldChar w:fldCharType="separate"/>
          </w:r>
          <w:hyperlink w:anchor="_Toc33173864" w:history="1">
            <w:r w:rsidR="00E8645D" w:rsidRPr="00E8645D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1.</w:t>
            </w:r>
            <w:r w:rsidR="00E8645D" w:rsidRPr="00E8645D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E8645D" w:rsidRPr="00E8645D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Podstawa prawna, wstęp</w:t>
            </w:r>
            <w:r w:rsidR="00E8645D" w:rsidRPr="00E8645D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8645D" w:rsidRPr="00E8645D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8645D" w:rsidRPr="00E8645D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_Toc33173864 \h </w:instrText>
            </w:r>
            <w:r w:rsidR="00E8645D" w:rsidRPr="00E8645D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8645D" w:rsidRPr="00E8645D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E8645D" w:rsidRPr="00E8645D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</w:t>
            </w:r>
            <w:r w:rsidR="00E8645D" w:rsidRPr="00E8645D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5F9758F" w14:textId="77777777" w:rsidR="00E8645D" w:rsidRPr="00E8645D" w:rsidRDefault="00DD246A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33173865" w:history="1">
            <w:r w:rsidR="00E8645D" w:rsidRPr="00E8645D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2.</w:t>
            </w:r>
            <w:r w:rsidR="00E8645D" w:rsidRPr="00E8645D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E8645D" w:rsidRPr="00E8645D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Planowane przedsięwzięcia rozwojowo-modernizacyjne</w:t>
            </w:r>
            <w:r w:rsidR="00E8645D" w:rsidRPr="00E8645D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8645D" w:rsidRPr="00E8645D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8645D" w:rsidRPr="00E8645D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_Toc33173865 \h </w:instrText>
            </w:r>
            <w:r w:rsidR="00E8645D" w:rsidRPr="00E8645D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8645D" w:rsidRPr="00E8645D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E8645D" w:rsidRPr="00E8645D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</w:t>
            </w:r>
            <w:r w:rsidR="00E8645D" w:rsidRPr="00E8645D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E1FEB54" w14:textId="77777777" w:rsidR="00E8645D" w:rsidRPr="00E8645D" w:rsidRDefault="00DD246A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33173866" w:history="1">
            <w:r w:rsidR="00E8645D" w:rsidRPr="00E8645D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2.1.</w:t>
            </w:r>
            <w:r w:rsidR="00E8645D" w:rsidRPr="00E8645D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E8645D" w:rsidRPr="00E8645D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Dystrybucja wody</w:t>
            </w:r>
            <w:r w:rsidR="00E8645D" w:rsidRPr="00E8645D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8645D" w:rsidRPr="00E8645D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8645D" w:rsidRPr="00E8645D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_Toc33173866 \h </w:instrText>
            </w:r>
            <w:r w:rsidR="00E8645D" w:rsidRPr="00E8645D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8645D" w:rsidRPr="00E8645D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E8645D" w:rsidRPr="00E8645D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</w:t>
            </w:r>
            <w:r w:rsidR="00E8645D" w:rsidRPr="00E8645D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993E370" w14:textId="77777777" w:rsidR="00E8645D" w:rsidRPr="00E8645D" w:rsidRDefault="00DD246A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33173867" w:history="1">
            <w:r w:rsidR="00E8645D" w:rsidRPr="00E8645D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2.2.</w:t>
            </w:r>
            <w:r w:rsidR="00E8645D" w:rsidRPr="00E8645D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E8645D" w:rsidRPr="00E8645D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Ujęcia wody</w:t>
            </w:r>
            <w:r w:rsidR="00E8645D" w:rsidRPr="00E8645D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8645D" w:rsidRPr="00E8645D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8645D" w:rsidRPr="00E8645D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_Toc33173867 \h </w:instrText>
            </w:r>
            <w:r w:rsidR="00E8645D" w:rsidRPr="00E8645D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8645D" w:rsidRPr="00E8645D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E8645D" w:rsidRPr="00E8645D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</w:t>
            </w:r>
            <w:r w:rsidR="00E8645D" w:rsidRPr="00E8645D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9890526" w14:textId="77777777" w:rsidR="00E8645D" w:rsidRPr="00E8645D" w:rsidRDefault="00DD246A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33173868" w:history="1">
            <w:r w:rsidR="00E8645D" w:rsidRPr="00E8645D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2.3.</w:t>
            </w:r>
            <w:r w:rsidR="00E8645D" w:rsidRPr="00E8645D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E8645D" w:rsidRPr="00E8645D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System odbioru i oczyszczania ścieków</w:t>
            </w:r>
            <w:r w:rsidR="00E8645D" w:rsidRPr="00E8645D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8645D" w:rsidRPr="00E8645D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8645D" w:rsidRPr="00E8645D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_Toc33173868 \h </w:instrText>
            </w:r>
            <w:r w:rsidR="00E8645D" w:rsidRPr="00E8645D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8645D" w:rsidRPr="00E8645D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E8645D" w:rsidRPr="00E8645D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5</w:t>
            </w:r>
            <w:r w:rsidR="00E8645D" w:rsidRPr="00E8645D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89744E5" w14:textId="77777777" w:rsidR="00E8645D" w:rsidRPr="00E8645D" w:rsidRDefault="00DD246A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33173869" w:history="1">
            <w:r w:rsidR="00E8645D" w:rsidRPr="00E8645D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2.4.</w:t>
            </w:r>
            <w:r w:rsidR="00E8645D" w:rsidRPr="00E8645D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E8645D" w:rsidRPr="00E8645D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Pozostałe zadania</w:t>
            </w:r>
            <w:r w:rsidR="00E8645D" w:rsidRPr="00E8645D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8645D" w:rsidRPr="00E8645D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8645D" w:rsidRPr="00E8645D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_Toc33173869 \h </w:instrText>
            </w:r>
            <w:r w:rsidR="00E8645D" w:rsidRPr="00E8645D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8645D" w:rsidRPr="00E8645D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E8645D" w:rsidRPr="00E8645D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</w:t>
            </w:r>
            <w:r w:rsidR="00E8645D" w:rsidRPr="00E8645D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E3AC09C" w14:textId="77777777" w:rsidR="00E8645D" w:rsidRDefault="00DD246A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173870" w:history="1">
            <w:r w:rsidR="00E8645D" w:rsidRPr="00E8645D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2.5.</w:t>
            </w:r>
            <w:r w:rsidR="00E8645D" w:rsidRPr="00E8645D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E8645D" w:rsidRPr="00E8645D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Spis załączników</w:t>
            </w:r>
            <w:r w:rsidR="00E8645D" w:rsidRPr="00E8645D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8645D" w:rsidRPr="00E8645D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8645D" w:rsidRPr="00E8645D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_Toc33173870 \h </w:instrText>
            </w:r>
            <w:r w:rsidR="00E8645D" w:rsidRPr="00E8645D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8645D" w:rsidRPr="00E8645D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E8645D" w:rsidRPr="00E8645D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</w:t>
            </w:r>
            <w:r w:rsidR="00E8645D" w:rsidRPr="00E8645D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EFBFC16" w14:textId="77777777" w:rsidR="009922C3" w:rsidRPr="00E8645D" w:rsidRDefault="009922C3" w:rsidP="009922C3">
          <w:pPr>
            <w:rPr>
              <w:rFonts w:asciiTheme="minorHAnsi" w:hAnsiTheme="minorHAnsi" w:cstheme="minorHAnsi"/>
            </w:rPr>
          </w:pPr>
          <w:r w:rsidRPr="00E8645D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end"/>
          </w:r>
        </w:p>
      </w:sdtContent>
    </w:sdt>
    <w:p w14:paraId="4402A28C" w14:textId="77777777" w:rsidR="009922C3" w:rsidRPr="00E8645D" w:rsidRDefault="009922C3" w:rsidP="009922C3">
      <w:pPr>
        <w:rPr>
          <w:rFonts w:asciiTheme="minorHAnsi" w:hAnsiTheme="minorHAnsi" w:cstheme="minorHAnsi"/>
        </w:rPr>
      </w:pPr>
      <w:r w:rsidRPr="00E8645D">
        <w:rPr>
          <w:rFonts w:asciiTheme="minorHAnsi" w:hAnsiTheme="minorHAnsi" w:cstheme="minorHAnsi"/>
        </w:rPr>
        <w:br w:type="page"/>
      </w:r>
    </w:p>
    <w:p w14:paraId="3422A46F" w14:textId="77777777" w:rsidR="007F35A3" w:rsidRPr="00E8645D" w:rsidRDefault="007F35A3" w:rsidP="0073359C">
      <w:pPr>
        <w:pStyle w:val="Nagwek1"/>
        <w:rPr>
          <w:rFonts w:asciiTheme="minorHAnsi" w:hAnsiTheme="minorHAnsi" w:cstheme="minorHAnsi"/>
          <w:sz w:val="22"/>
          <w:szCs w:val="22"/>
        </w:rPr>
      </w:pPr>
      <w:bookmarkStart w:id="2" w:name="_Toc31025114"/>
      <w:bookmarkStart w:id="3" w:name="_Toc33173864"/>
      <w:r w:rsidRPr="00E8645D">
        <w:rPr>
          <w:rFonts w:asciiTheme="minorHAnsi" w:hAnsiTheme="minorHAnsi" w:cstheme="minorHAnsi"/>
          <w:sz w:val="22"/>
          <w:szCs w:val="22"/>
        </w:rPr>
        <w:lastRenderedPageBreak/>
        <w:t>Podstawa prawna, wstęp</w:t>
      </w:r>
      <w:bookmarkEnd w:id="1"/>
      <w:bookmarkEnd w:id="2"/>
      <w:bookmarkEnd w:id="3"/>
    </w:p>
    <w:p w14:paraId="300B0C6B" w14:textId="77777777" w:rsidR="007F35A3" w:rsidRPr="00E8645D" w:rsidRDefault="007F35A3" w:rsidP="007F35A3">
      <w:pPr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32E83366" w14:textId="77777777" w:rsidR="007F35A3" w:rsidRPr="00E8645D" w:rsidRDefault="007F35A3" w:rsidP="007F35A3">
      <w:pPr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E8645D">
        <w:rPr>
          <w:rFonts w:asciiTheme="minorHAnsi" w:hAnsiTheme="minorHAnsi" w:cstheme="minorHAnsi"/>
          <w:sz w:val="22"/>
          <w:szCs w:val="22"/>
        </w:rPr>
        <w:t>Zakład Gospodarki Komunalnej Sp. z o.o. prowadzi działalność w zak</w:t>
      </w:r>
      <w:r w:rsidR="00F9471F" w:rsidRPr="00E8645D">
        <w:rPr>
          <w:rFonts w:asciiTheme="minorHAnsi" w:hAnsiTheme="minorHAnsi" w:cstheme="minorHAnsi"/>
          <w:sz w:val="22"/>
          <w:szCs w:val="22"/>
        </w:rPr>
        <w:t>resie zbiorowego zaopatrzenia w </w:t>
      </w:r>
      <w:r w:rsidRPr="00E8645D">
        <w:rPr>
          <w:rFonts w:asciiTheme="minorHAnsi" w:hAnsiTheme="minorHAnsi" w:cstheme="minorHAnsi"/>
          <w:sz w:val="22"/>
          <w:szCs w:val="22"/>
        </w:rPr>
        <w:t xml:space="preserve">wodę oraz zbiorowego odprowadzania ścieków </w:t>
      </w:r>
      <w:r w:rsidR="00E8645D">
        <w:rPr>
          <w:rFonts w:asciiTheme="minorHAnsi" w:hAnsiTheme="minorHAnsi" w:cstheme="minorHAnsi"/>
          <w:sz w:val="22"/>
          <w:szCs w:val="22"/>
        </w:rPr>
        <w:t>na terenie gminy Siechnice, a w </w:t>
      </w:r>
      <w:r w:rsidRPr="00E8645D">
        <w:rPr>
          <w:rFonts w:asciiTheme="minorHAnsi" w:hAnsiTheme="minorHAnsi" w:cstheme="minorHAnsi"/>
          <w:sz w:val="22"/>
          <w:szCs w:val="22"/>
        </w:rPr>
        <w:t>ramach tej działalności eksploatuje:</w:t>
      </w:r>
    </w:p>
    <w:p w14:paraId="11089152" w14:textId="77777777" w:rsidR="007F35A3" w:rsidRPr="00E8645D" w:rsidRDefault="007F35A3" w:rsidP="007F35A3">
      <w:pPr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645D">
        <w:rPr>
          <w:rFonts w:asciiTheme="minorHAnsi" w:hAnsiTheme="minorHAnsi" w:cstheme="minorHAnsi"/>
          <w:sz w:val="22"/>
          <w:szCs w:val="22"/>
        </w:rPr>
        <w:t>4 stacje uzdatniania wody (SUW Groblice, SUW Łukaszowice, SUW Suchy Dwór, SUW Święta Katarzyna),</w:t>
      </w:r>
    </w:p>
    <w:p w14:paraId="10BBB249" w14:textId="77777777" w:rsidR="007F35A3" w:rsidRPr="00E8645D" w:rsidRDefault="007F35A3" w:rsidP="007F35A3">
      <w:pPr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645D">
        <w:rPr>
          <w:rFonts w:asciiTheme="minorHAnsi" w:hAnsiTheme="minorHAnsi" w:cstheme="minorHAnsi"/>
          <w:sz w:val="22"/>
          <w:szCs w:val="22"/>
        </w:rPr>
        <w:t>2 oczyszczalnie ścieków w Siechnicach (typu SBR i BIOBLOK),</w:t>
      </w:r>
    </w:p>
    <w:p w14:paraId="0BB3568A" w14:textId="77777777" w:rsidR="007F35A3" w:rsidRPr="00E8645D" w:rsidRDefault="007F35A3" w:rsidP="007F35A3">
      <w:pPr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645D">
        <w:rPr>
          <w:rFonts w:asciiTheme="minorHAnsi" w:hAnsiTheme="minorHAnsi" w:cstheme="minorHAnsi"/>
          <w:sz w:val="22"/>
          <w:szCs w:val="22"/>
        </w:rPr>
        <w:t>przepompownie ścieków,</w:t>
      </w:r>
    </w:p>
    <w:p w14:paraId="7A0BB290" w14:textId="77777777" w:rsidR="007F35A3" w:rsidRPr="00E8645D" w:rsidRDefault="007F35A3" w:rsidP="007F35A3">
      <w:pPr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645D">
        <w:rPr>
          <w:rFonts w:asciiTheme="minorHAnsi" w:hAnsiTheme="minorHAnsi" w:cstheme="minorHAnsi"/>
          <w:sz w:val="22"/>
          <w:szCs w:val="22"/>
        </w:rPr>
        <w:t>sieci wodociągowe,</w:t>
      </w:r>
    </w:p>
    <w:p w14:paraId="2DCE34A0" w14:textId="77777777" w:rsidR="007F35A3" w:rsidRPr="00E8645D" w:rsidRDefault="007F35A3" w:rsidP="007F35A3">
      <w:pPr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645D">
        <w:rPr>
          <w:rFonts w:asciiTheme="minorHAnsi" w:hAnsiTheme="minorHAnsi" w:cstheme="minorHAnsi"/>
          <w:sz w:val="22"/>
          <w:szCs w:val="22"/>
        </w:rPr>
        <w:t>sieci kanalizacji sanitarnej.</w:t>
      </w:r>
    </w:p>
    <w:p w14:paraId="5AC5B0C5" w14:textId="77777777" w:rsidR="007F35A3" w:rsidRPr="00E8645D" w:rsidRDefault="007F35A3" w:rsidP="007F35A3">
      <w:pPr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E8645D">
        <w:rPr>
          <w:rFonts w:asciiTheme="minorHAnsi" w:hAnsiTheme="minorHAnsi" w:cstheme="minorHAnsi"/>
          <w:sz w:val="22"/>
          <w:szCs w:val="22"/>
        </w:rPr>
        <w:t>Celem Spółki jest zapewnienie należytej jakości świadczonych usług, które ściśle</w:t>
      </w:r>
      <w:r w:rsidR="00167A54" w:rsidRPr="00E8645D">
        <w:rPr>
          <w:rFonts w:asciiTheme="minorHAnsi" w:hAnsiTheme="minorHAnsi" w:cstheme="minorHAnsi"/>
          <w:sz w:val="22"/>
          <w:szCs w:val="22"/>
        </w:rPr>
        <w:t xml:space="preserve"> wiąże się z </w:t>
      </w:r>
      <w:r w:rsidRPr="00E8645D">
        <w:rPr>
          <w:rFonts w:asciiTheme="minorHAnsi" w:hAnsiTheme="minorHAnsi" w:cstheme="minorHAnsi"/>
          <w:sz w:val="22"/>
          <w:szCs w:val="22"/>
        </w:rPr>
        <w:t>prowadzeniem prac służących rozwojowi infrastruktury technicznej. Działania te dotyczą zarówno prawidłowej eksploatacji obecnej infrastruktury (w tym przeprowadzania bieżących prac konserwacyjnych i remontowych), jak i jej modernizacji oraz b</w:t>
      </w:r>
      <w:r w:rsidR="00E8645D">
        <w:rPr>
          <w:rFonts w:asciiTheme="minorHAnsi" w:hAnsiTheme="minorHAnsi" w:cstheme="minorHAnsi"/>
          <w:sz w:val="22"/>
          <w:szCs w:val="22"/>
        </w:rPr>
        <w:t>udowy lub zakupu nowych sieci i </w:t>
      </w:r>
      <w:r w:rsidRPr="00E8645D">
        <w:rPr>
          <w:rFonts w:asciiTheme="minorHAnsi" w:hAnsiTheme="minorHAnsi" w:cstheme="minorHAnsi"/>
          <w:sz w:val="22"/>
          <w:szCs w:val="22"/>
        </w:rPr>
        <w:t>urządzeń.</w:t>
      </w:r>
    </w:p>
    <w:p w14:paraId="6D1B5CD1" w14:textId="77777777" w:rsidR="007F35A3" w:rsidRPr="00E8645D" w:rsidRDefault="007F35A3" w:rsidP="007F35A3">
      <w:pPr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E8645D">
        <w:rPr>
          <w:rFonts w:asciiTheme="minorHAnsi" w:hAnsiTheme="minorHAnsi" w:cstheme="minorHAnsi"/>
          <w:sz w:val="22"/>
          <w:szCs w:val="22"/>
        </w:rPr>
        <w:t>Wieloletni plan rozwoju i modernizacji urządzeń wodociągowych i urządzeń kanalizacyjnych został opracowany w oparciu o przepisy ustawy o zbiorowym zaopatrzeniu w wodę i zbiorowym odprowadzaniu ścieków (t.j. Dz.U. z 2019 r. poz. 1437 z późn. zm.), zwanej dalej ustawą.</w:t>
      </w:r>
    </w:p>
    <w:p w14:paraId="4DC4A34E" w14:textId="77777777" w:rsidR="007F35A3" w:rsidRPr="00E8645D" w:rsidRDefault="007F35A3" w:rsidP="007F35A3">
      <w:pPr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E8645D">
        <w:rPr>
          <w:rFonts w:asciiTheme="minorHAnsi" w:hAnsiTheme="minorHAnsi" w:cstheme="minorHAnsi"/>
          <w:sz w:val="22"/>
          <w:szCs w:val="22"/>
        </w:rPr>
        <w:t>Plan w szczególności określa:</w:t>
      </w:r>
    </w:p>
    <w:p w14:paraId="0BB9B80A" w14:textId="77777777" w:rsidR="007F35A3" w:rsidRPr="00E8645D" w:rsidRDefault="007F35A3" w:rsidP="007F35A3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645D">
        <w:rPr>
          <w:rFonts w:asciiTheme="minorHAnsi" w:hAnsiTheme="minorHAnsi" w:cstheme="minorHAnsi"/>
          <w:sz w:val="22"/>
          <w:szCs w:val="22"/>
        </w:rPr>
        <w:t>przedsięwzięcia rozwojowo-modernizacyjne w poszczególnych latach,</w:t>
      </w:r>
    </w:p>
    <w:p w14:paraId="6ED5FCCB" w14:textId="77777777" w:rsidR="007F35A3" w:rsidRPr="00E8645D" w:rsidRDefault="007F35A3" w:rsidP="007F35A3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645D">
        <w:rPr>
          <w:rFonts w:asciiTheme="minorHAnsi" w:hAnsiTheme="minorHAnsi" w:cstheme="minorHAnsi"/>
          <w:sz w:val="22"/>
          <w:szCs w:val="22"/>
        </w:rPr>
        <w:t>nakłady inwestycyjne w poszczególnych latach,</w:t>
      </w:r>
    </w:p>
    <w:p w14:paraId="224FFB8C" w14:textId="77777777" w:rsidR="007F35A3" w:rsidRPr="00E8645D" w:rsidRDefault="007F35A3" w:rsidP="007F35A3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645D">
        <w:rPr>
          <w:rFonts w:asciiTheme="minorHAnsi" w:hAnsiTheme="minorHAnsi" w:cstheme="minorHAnsi"/>
          <w:sz w:val="22"/>
          <w:szCs w:val="22"/>
        </w:rPr>
        <w:t>sposoby finansowania inwestycji.</w:t>
      </w:r>
    </w:p>
    <w:p w14:paraId="7171F0D0" w14:textId="77777777" w:rsidR="007F35A3" w:rsidRPr="00E8645D" w:rsidRDefault="007F35A3" w:rsidP="007F35A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645D">
        <w:rPr>
          <w:rFonts w:asciiTheme="minorHAnsi" w:hAnsiTheme="minorHAnsi" w:cstheme="minorHAnsi"/>
          <w:sz w:val="22"/>
          <w:szCs w:val="22"/>
        </w:rPr>
        <w:t xml:space="preserve">Plan w ok. </w:t>
      </w:r>
      <w:r w:rsidR="0062237E" w:rsidRPr="00E8645D">
        <w:rPr>
          <w:rFonts w:asciiTheme="minorHAnsi" w:hAnsiTheme="minorHAnsi" w:cstheme="minorHAnsi"/>
          <w:sz w:val="22"/>
          <w:szCs w:val="22"/>
        </w:rPr>
        <w:t>70</w:t>
      </w:r>
      <w:r w:rsidRPr="00E8645D">
        <w:rPr>
          <w:rFonts w:asciiTheme="minorHAnsi" w:hAnsiTheme="minorHAnsi" w:cstheme="minorHAnsi"/>
          <w:sz w:val="22"/>
          <w:szCs w:val="22"/>
        </w:rPr>
        <w:t>% zakłada finansowanie zadań inwestycyjnych przy udziale funduszy zewnętrznych (</w:t>
      </w:r>
      <w:r w:rsidR="0062237E" w:rsidRPr="00E8645D">
        <w:rPr>
          <w:rFonts w:asciiTheme="minorHAnsi" w:hAnsiTheme="minorHAnsi" w:cstheme="minorHAnsi"/>
          <w:sz w:val="22"/>
          <w:szCs w:val="22"/>
        </w:rPr>
        <w:t xml:space="preserve">m.in. </w:t>
      </w:r>
      <w:r w:rsidRPr="00E8645D">
        <w:rPr>
          <w:rFonts w:asciiTheme="minorHAnsi" w:hAnsiTheme="minorHAnsi" w:cstheme="minorHAnsi"/>
          <w:sz w:val="22"/>
          <w:szCs w:val="22"/>
        </w:rPr>
        <w:t xml:space="preserve">kredyt inwestycyjny, pożyczka, dotacja). </w:t>
      </w:r>
      <w:r w:rsidR="0062237E" w:rsidRPr="00E8645D">
        <w:rPr>
          <w:rFonts w:asciiTheme="minorHAnsi" w:hAnsiTheme="minorHAnsi" w:cstheme="minorHAnsi"/>
          <w:sz w:val="22"/>
          <w:szCs w:val="22"/>
        </w:rPr>
        <w:t>W przypadku braku możliwości finansowania ze źródeł zewnętrznych, jak również znacznej nadwyżki ceny ofertowej nad planowanym budżetem, wybrane zadania inwestycyjne zostaną odpowiednio ograniczone lub zrealizowane w innym okresie.</w:t>
      </w:r>
      <w:r w:rsidRPr="00E8645D">
        <w:rPr>
          <w:rFonts w:asciiTheme="minorHAnsi" w:hAnsiTheme="minorHAnsi" w:cstheme="minorHAnsi"/>
          <w:sz w:val="22"/>
          <w:szCs w:val="22"/>
        </w:rPr>
        <w:t xml:space="preserve"> Planowany poziom nakładów w latach 2020-2027 wynosi </w:t>
      </w:r>
      <w:r w:rsidR="0062237E" w:rsidRPr="00E8645D">
        <w:rPr>
          <w:rFonts w:asciiTheme="minorHAnsi" w:hAnsiTheme="minorHAnsi" w:cstheme="minorHAnsi"/>
          <w:b/>
          <w:sz w:val="22"/>
          <w:szCs w:val="22"/>
        </w:rPr>
        <w:t>38,041</w:t>
      </w:r>
      <w:r w:rsidRPr="00E8645D">
        <w:rPr>
          <w:rFonts w:asciiTheme="minorHAnsi" w:hAnsiTheme="minorHAnsi" w:cstheme="minorHAnsi"/>
          <w:b/>
          <w:sz w:val="22"/>
          <w:szCs w:val="22"/>
        </w:rPr>
        <w:t xml:space="preserve"> mln zł</w:t>
      </w:r>
      <w:r w:rsidRPr="00E8645D">
        <w:rPr>
          <w:rFonts w:asciiTheme="minorHAnsi" w:hAnsiTheme="minorHAnsi" w:cstheme="minorHAnsi"/>
          <w:sz w:val="22"/>
          <w:szCs w:val="22"/>
        </w:rPr>
        <w:t xml:space="preserve"> netto.</w:t>
      </w:r>
    </w:p>
    <w:p w14:paraId="3B305C4A" w14:textId="77777777" w:rsidR="007F35A3" w:rsidRPr="00E8645D" w:rsidRDefault="007F35A3" w:rsidP="007F35A3">
      <w:pPr>
        <w:rPr>
          <w:rFonts w:asciiTheme="minorHAnsi" w:hAnsiTheme="minorHAnsi" w:cstheme="minorHAnsi"/>
          <w:sz w:val="22"/>
          <w:szCs w:val="22"/>
        </w:rPr>
      </w:pPr>
    </w:p>
    <w:p w14:paraId="49515F1F" w14:textId="77777777" w:rsidR="007F35A3" w:rsidRPr="00E8645D" w:rsidRDefault="007F35A3" w:rsidP="007F35A3">
      <w:pPr>
        <w:pStyle w:val="Nagwek1"/>
        <w:rPr>
          <w:rFonts w:asciiTheme="minorHAnsi" w:hAnsiTheme="minorHAnsi" w:cstheme="minorHAnsi"/>
          <w:sz w:val="22"/>
          <w:szCs w:val="22"/>
        </w:rPr>
      </w:pPr>
      <w:bookmarkStart w:id="4" w:name="_Toc31023419"/>
      <w:bookmarkStart w:id="5" w:name="_Toc31025115"/>
      <w:bookmarkStart w:id="6" w:name="_Toc33173865"/>
      <w:r w:rsidRPr="00E8645D">
        <w:rPr>
          <w:rFonts w:asciiTheme="minorHAnsi" w:hAnsiTheme="minorHAnsi" w:cstheme="minorHAnsi"/>
          <w:sz w:val="22"/>
          <w:szCs w:val="22"/>
        </w:rPr>
        <w:t>Planowane przedsięwzięcia rozwojowo-modernizacyjne</w:t>
      </w:r>
      <w:bookmarkEnd w:id="4"/>
      <w:bookmarkEnd w:id="5"/>
      <w:bookmarkEnd w:id="6"/>
    </w:p>
    <w:p w14:paraId="51BAF2BD" w14:textId="77777777" w:rsidR="007F35A3" w:rsidRPr="00E8645D" w:rsidRDefault="00167A54" w:rsidP="0073359C">
      <w:pPr>
        <w:pStyle w:val="Nagwek2"/>
        <w:numPr>
          <w:ilvl w:val="1"/>
          <w:numId w:val="15"/>
        </w:numPr>
        <w:rPr>
          <w:rFonts w:asciiTheme="minorHAnsi" w:hAnsiTheme="minorHAnsi" w:cstheme="minorHAnsi"/>
          <w:color w:val="auto"/>
          <w:sz w:val="22"/>
          <w:szCs w:val="22"/>
        </w:rPr>
      </w:pPr>
      <w:bookmarkStart w:id="7" w:name="_Toc31025116"/>
      <w:bookmarkStart w:id="8" w:name="_Toc33173866"/>
      <w:r w:rsidRPr="00E8645D">
        <w:rPr>
          <w:rFonts w:asciiTheme="minorHAnsi" w:hAnsiTheme="minorHAnsi" w:cstheme="minorHAnsi"/>
          <w:color w:val="auto"/>
          <w:sz w:val="22"/>
          <w:szCs w:val="22"/>
        </w:rPr>
        <w:t>Dystrybucja w</w:t>
      </w:r>
      <w:r w:rsidR="007F35A3" w:rsidRPr="00E8645D">
        <w:rPr>
          <w:rFonts w:asciiTheme="minorHAnsi" w:hAnsiTheme="minorHAnsi" w:cstheme="minorHAnsi"/>
          <w:color w:val="auto"/>
          <w:sz w:val="22"/>
          <w:szCs w:val="22"/>
        </w:rPr>
        <w:t>ody</w:t>
      </w:r>
      <w:bookmarkEnd w:id="7"/>
      <w:bookmarkEnd w:id="8"/>
    </w:p>
    <w:p w14:paraId="0BFF2BA2" w14:textId="77777777" w:rsidR="007F35A3" w:rsidRPr="00E8645D" w:rsidRDefault="007F35A3" w:rsidP="007F35A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73999B3" w14:textId="77777777" w:rsidR="007F35A3" w:rsidRPr="00E8645D" w:rsidRDefault="007F35A3" w:rsidP="007F35A3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8645D">
        <w:rPr>
          <w:rFonts w:asciiTheme="minorHAnsi" w:hAnsiTheme="minorHAnsi" w:cstheme="minorHAnsi"/>
          <w:sz w:val="22"/>
          <w:szCs w:val="22"/>
        </w:rPr>
        <w:t>Zapewnienie zdolności posiadanych urządzeń wodociągow</w:t>
      </w:r>
      <w:r w:rsidR="00167A54" w:rsidRPr="00E8645D">
        <w:rPr>
          <w:rFonts w:asciiTheme="minorHAnsi" w:hAnsiTheme="minorHAnsi" w:cstheme="minorHAnsi"/>
          <w:sz w:val="22"/>
          <w:szCs w:val="22"/>
        </w:rPr>
        <w:t>ych do realizacji dostaw wody w </w:t>
      </w:r>
      <w:r w:rsidRPr="00E8645D">
        <w:rPr>
          <w:rFonts w:asciiTheme="minorHAnsi" w:hAnsiTheme="minorHAnsi" w:cstheme="minorHAnsi"/>
          <w:sz w:val="22"/>
          <w:szCs w:val="22"/>
        </w:rPr>
        <w:t>wymaganej ilości oraz pod odpowiednim ciśnieniem, jak ró</w:t>
      </w:r>
      <w:r w:rsidR="00E8645D">
        <w:rPr>
          <w:rFonts w:asciiTheme="minorHAnsi" w:hAnsiTheme="minorHAnsi" w:cstheme="minorHAnsi"/>
          <w:sz w:val="22"/>
          <w:szCs w:val="22"/>
        </w:rPr>
        <w:t>wnież zapewnienie dostaw wody w </w:t>
      </w:r>
      <w:r w:rsidRPr="00E8645D">
        <w:rPr>
          <w:rFonts w:asciiTheme="minorHAnsi" w:hAnsiTheme="minorHAnsi" w:cstheme="minorHAnsi"/>
          <w:sz w:val="22"/>
          <w:szCs w:val="22"/>
        </w:rPr>
        <w:t>sposób ciągły i niezawodny jest obowiązkiem przedsiębiorstwa wodociągow</w:t>
      </w:r>
      <w:r w:rsidR="00167A54" w:rsidRPr="00E8645D">
        <w:rPr>
          <w:rFonts w:asciiTheme="minorHAnsi" w:hAnsiTheme="minorHAnsi" w:cstheme="minorHAnsi"/>
          <w:sz w:val="22"/>
          <w:szCs w:val="22"/>
        </w:rPr>
        <w:t>o-kanalizacyjnego wynikającym z </w:t>
      </w:r>
      <w:r w:rsidRPr="00E8645D">
        <w:rPr>
          <w:rFonts w:asciiTheme="minorHAnsi" w:hAnsiTheme="minorHAnsi" w:cstheme="minorHAnsi"/>
          <w:sz w:val="22"/>
          <w:szCs w:val="22"/>
        </w:rPr>
        <w:t xml:space="preserve">ustawy. Obowiązek ten jest realizowany przez Spółkę nie tylko poprzez prawidłową </w:t>
      </w:r>
      <w:r w:rsidRPr="00E8645D">
        <w:rPr>
          <w:rFonts w:asciiTheme="minorHAnsi" w:hAnsiTheme="minorHAnsi" w:cstheme="minorHAnsi"/>
          <w:sz w:val="22"/>
          <w:szCs w:val="22"/>
        </w:rPr>
        <w:lastRenderedPageBreak/>
        <w:t>eksploatację infrastruktury technicznej, w tym dokonywanie niezbędnych napraw, jak również poprzez budowę nowych sieci wodociągowych. Celem zapewnieni</w:t>
      </w:r>
      <w:r w:rsidR="00E8645D">
        <w:rPr>
          <w:rFonts w:asciiTheme="minorHAnsi" w:hAnsiTheme="minorHAnsi" w:cstheme="minorHAnsi"/>
          <w:sz w:val="22"/>
          <w:szCs w:val="22"/>
        </w:rPr>
        <w:t>a bezpieczeństwa zaopatrzenia w </w:t>
      </w:r>
      <w:r w:rsidRPr="00E8645D">
        <w:rPr>
          <w:rFonts w:asciiTheme="minorHAnsi" w:hAnsiTheme="minorHAnsi" w:cstheme="minorHAnsi"/>
          <w:sz w:val="22"/>
          <w:szCs w:val="22"/>
        </w:rPr>
        <w:t xml:space="preserve">wodę oraz zapewnienia niezawodności dostaw wody (dostawy z kilku źródeł, modernizacja sieci – likwidacja przewężeń) planowane są inwestycje, takie jak: </w:t>
      </w:r>
    </w:p>
    <w:p w14:paraId="57CA5C8A" w14:textId="77777777" w:rsidR="0062237E" w:rsidRPr="00E8645D" w:rsidRDefault="0062237E" w:rsidP="0062237E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645D">
        <w:rPr>
          <w:rFonts w:asciiTheme="minorHAnsi" w:hAnsiTheme="minorHAnsi" w:cstheme="minorHAnsi"/>
          <w:sz w:val="22"/>
          <w:szCs w:val="22"/>
        </w:rPr>
        <w:t>budowa sieci wodociągowej Siechnice ul. Kwiatkowskiego i Henryka III,</w:t>
      </w:r>
    </w:p>
    <w:p w14:paraId="094D0549" w14:textId="77777777" w:rsidR="0062237E" w:rsidRPr="00E8645D" w:rsidRDefault="0062237E" w:rsidP="0062237E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645D">
        <w:rPr>
          <w:rFonts w:asciiTheme="minorHAnsi" w:hAnsiTheme="minorHAnsi" w:cstheme="minorHAnsi"/>
          <w:sz w:val="22"/>
          <w:szCs w:val="22"/>
        </w:rPr>
        <w:t>budowa sieci wodociągowej Iwiny ul. Buforowa, Kościuszki - Żerniki Wrocławskie ul. Poziomkowa,</w:t>
      </w:r>
    </w:p>
    <w:p w14:paraId="6AD06B41" w14:textId="77777777" w:rsidR="0062237E" w:rsidRPr="00E8645D" w:rsidRDefault="0062237E" w:rsidP="0062237E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645D">
        <w:rPr>
          <w:rFonts w:asciiTheme="minorHAnsi" w:hAnsiTheme="minorHAnsi" w:cstheme="minorHAnsi"/>
          <w:sz w:val="22"/>
          <w:szCs w:val="22"/>
        </w:rPr>
        <w:t>wykonanie projektu i budowa sieci wodociągowej Radwanice ul. Katarzyńska,</w:t>
      </w:r>
    </w:p>
    <w:p w14:paraId="58AF7D1F" w14:textId="77777777" w:rsidR="0062237E" w:rsidRPr="00E8645D" w:rsidRDefault="001F5B40" w:rsidP="0062237E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645D">
        <w:rPr>
          <w:rFonts w:asciiTheme="minorHAnsi" w:hAnsiTheme="minorHAnsi" w:cstheme="minorHAnsi"/>
          <w:sz w:val="22"/>
          <w:szCs w:val="22"/>
        </w:rPr>
        <w:t>wykonanie projektu i budowa sieci wodociągowej</w:t>
      </w:r>
      <w:r w:rsidR="0062237E" w:rsidRPr="00E8645D">
        <w:rPr>
          <w:rFonts w:asciiTheme="minorHAnsi" w:hAnsiTheme="minorHAnsi" w:cstheme="minorHAnsi"/>
          <w:sz w:val="22"/>
          <w:szCs w:val="22"/>
        </w:rPr>
        <w:t xml:space="preserve"> Siechnice ul. Polna - Blizanowice i Trestno - Mokry Dwór</w:t>
      </w:r>
      <w:r w:rsidRPr="00E8645D">
        <w:rPr>
          <w:rFonts w:asciiTheme="minorHAnsi" w:hAnsiTheme="minorHAnsi" w:cstheme="minorHAnsi"/>
          <w:sz w:val="22"/>
          <w:szCs w:val="22"/>
        </w:rPr>
        <w:t>,</w:t>
      </w:r>
    </w:p>
    <w:p w14:paraId="5F5FE64D" w14:textId="77777777" w:rsidR="0062237E" w:rsidRPr="00E8645D" w:rsidRDefault="001F5B40" w:rsidP="0062237E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645D">
        <w:rPr>
          <w:rFonts w:asciiTheme="minorHAnsi" w:hAnsiTheme="minorHAnsi" w:cstheme="minorHAnsi"/>
          <w:sz w:val="22"/>
          <w:szCs w:val="22"/>
        </w:rPr>
        <w:t>wykonanie projektu i budowa sieci wodociągowej</w:t>
      </w:r>
      <w:r w:rsidR="0062237E" w:rsidRPr="00E8645D">
        <w:rPr>
          <w:rFonts w:asciiTheme="minorHAnsi" w:hAnsiTheme="minorHAnsi" w:cstheme="minorHAnsi"/>
          <w:sz w:val="22"/>
          <w:szCs w:val="22"/>
        </w:rPr>
        <w:t xml:space="preserve"> Radwanice </w:t>
      </w:r>
      <w:r w:rsidRPr="00E8645D">
        <w:rPr>
          <w:rFonts w:asciiTheme="minorHAnsi" w:hAnsiTheme="minorHAnsi" w:cstheme="minorHAnsi"/>
          <w:sz w:val="22"/>
          <w:szCs w:val="22"/>
        </w:rPr>
        <w:t>–</w:t>
      </w:r>
      <w:r w:rsidR="0062237E" w:rsidRPr="00E8645D">
        <w:rPr>
          <w:rFonts w:asciiTheme="minorHAnsi" w:hAnsiTheme="minorHAnsi" w:cstheme="minorHAnsi"/>
          <w:sz w:val="22"/>
          <w:szCs w:val="22"/>
        </w:rPr>
        <w:t xml:space="preserve"> Siechnice</w:t>
      </w:r>
      <w:r w:rsidRPr="00E8645D">
        <w:rPr>
          <w:rFonts w:asciiTheme="minorHAnsi" w:hAnsiTheme="minorHAnsi" w:cstheme="minorHAnsi"/>
          <w:sz w:val="22"/>
          <w:szCs w:val="22"/>
        </w:rPr>
        <w:t>,</w:t>
      </w:r>
    </w:p>
    <w:p w14:paraId="7D130238" w14:textId="77777777" w:rsidR="0062237E" w:rsidRPr="00E8645D" w:rsidRDefault="001F5B40" w:rsidP="0062237E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645D">
        <w:rPr>
          <w:rFonts w:asciiTheme="minorHAnsi" w:hAnsiTheme="minorHAnsi" w:cstheme="minorHAnsi"/>
          <w:sz w:val="22"/>
          <w:szCs w:val="22"/>
        </w:rPr>
        <w:t>budowa sieci wodociągowej</w:t>
      </w:r>
      <w:r w:rsidR="0062237E" w:rsidRPr="00E8645D">
        <w:rPr>
          <w:rFonts w:asciiTheme="minorHAnsi" w:hAnsiTheme="minorHAnsi" w:cstheme="minorHAnsi"/>
          <w:sz w:val="22"/>
          <w:szCs w:val="22"/>
        </w:rPr>
        <w:t xml:space="preserve"> Smardzów </w:t>
      </w:r>
      <w:r w:rsidRPr="00E8645D">
        <w:rPr>
          <w:rFonts w:asciiTheme="minorHAnsi" w:hAnsiTheme="minorHAnsi" w:cstheme="minorHAnsi"/>
          <w:sz w:val="22"/>
          <w:szCs w:val="22"/>
        </w:rPr>
        <w:t>–</w:t>
      </w:r>
      <w:r w:rsidR="0062237E" w:rsidRPr="00E8645D">
        <w:rPr>
          <w:rFonts w:asciiTheme="minorHAnsi" w:hAnsiTheme="minorHAnsi" w:cstheme="minorHAnsi"/>
          <w:sz w:val="22"/>
          <w:szCs w:val="22"/>
        </w:rPr>
        <w:t xml:space="preserve"> Łukaszowice</w:t>
      </w:r>
      <w:r w:rsidRPr="00E8645D">
        <w:rPr>
          <w:rFonts w:asciiTheme="minorHAnsi" w:hAnsiTheme="minorHAnsi" w:cstheme="minorHAnsi"/>
          <w:sz w:val="22"/>
          <w:szCs w:val="22"/>
        </w:rPr>
        <w:t>,</w:t>
      </w:r>
    </w:p>
    <w:p w14:paraId="5D490DE9" w14:textId="77777777" w:rsidR="0062237E" w:rsidRPr="00E8645D" w:rsidRDefault="001F5B40" w:rsidP="0062237E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645D">
        <w:rPr>
          <w:rFonts w:asciiTheme="minorHAnsi" w:hAnsiTheme="minorHAnsi" w:cstheme="minorHAnsi"/>
          <w:sz w:val="22"/>
          <w:szCs w:val="22"/>
        </w:rPr>
        <w:t>wykonanie projektu i budowa sieci wodociągowej</w:t>
      </w:r>
      <w:r w:rsidR="0062237E" w:rsidRPr="00E8645D">
        <w:rPr>
          <w:rFonts w:asciiTheme="minorHAnsi" w:hAnsiTheme="minorHAnsi" w:cstheme="minorHAnsi"/>
          <w:sz w:val="22"/>
          <w:szCs w:val="22"/>
        </w:rPr>
        <w:t xml:space="preserve"> Iwiny ul. Lipowa - ul. Sosnowa</w:t>
      </w:r>
      <w:r w:rsidRPr="00E8645D">
        <w:rPr>
          <w:rFonts w:asciiTheme="minorHAnsi" w:hAnsiTheme="minorHAnsi" w:cstheme="minorHAnsi"/>
          <w:sz w:val="22"/>
          <w:szCs w:val="22"/>
        </w:rPr>
        <w:t>,</w:t>
      </w:r>
    </w:p>
    <w:p w14:paraId="56A78F51" w14:textId="77777777" w:rsidR="007F35A3" w:rsidRPr="00E8645D" w:rsidRDefault="001F5B40" w:rsidP="0062237E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645D">
        <w:rPr>
          <w:rFonts w:asciiTheme="minorHAnsi" w:hAnsiTheme="minorHAnsi" w:cstheme="minorHAnsi"/>
          <w:sz w:val="22"/>
          <w:szCs w:val="22"/>
        </w:rPr>
        <w:t>wykonanie projektu i m</w:t>
      </w:r>
      <w:r w:rsidR="0062237E" w:rsidRPr="00E8645D">
        <w:rPr>
          <w:rFonts w:asciiTheme="minorHAnsi" w:hAnsiTheme="minorHAnsi" w:cstheme="minorHAnsi"/>
          <w:sz w:val="22"/>
          <w:szCs w:val="22"/>
        </w:rPr>
        <w:t>odernizacja sieci wodociągowych</w:t>
      </w:r>
      <w:r w:rsidR="00516177" w:rsidRPr="00E8645D">
        <w:rPr>
          <w:rFonts w:asciiTheme="minorHAnsi" w:hAnsiTheme="minorHAnsi" w:cstheme="minorHAnsi"/>
          <w:sz w:val="22"/>
          <w:szCs w:val="22"/>
        </w:rPr>
        <w:t>,</w:t>
      </w:r>
    </w:p>
    <w:p w14:paraId="7531F0F0" w14:textId="77777777" w:rsidR="00516177" w:rsidRPr="00E8645D" w:rsidRDefault="00516177" w:rsidP="0062237E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645D">
        <w:rPr>
          <w:rFonts w:asciiTheme="minorHAnsi" w:hAnsiTheme="minorHAnsi" w:cstheme="minorHAnsi"/>
          <w:sz w:val="22"/>
          <w:szCs w:val="22"/>
        </w:rPr>
        <w:t>wykonanie projektu i budowa zbiorników na wodę.</w:t>
      </w:r>
    </w:p>
    <w:p w14:paraId="17F51137" w14:textId="77777777" w:rsidR="007F35A3" w:rsidRPr="00E8645D" w:rsidRDefault="007F35A3" w:rsidP="007F35A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645D">
        <w:rPr>
          <w:rFonts w:asciiTheme="minorHAnsi" w:hAnsiTheme="minorHAnsi" w:cstheme="minorHAnsi"/>
          <w:sz w:val="22"/>
          <w:szCs w:val="22"/>
        </w:rPr>
        <w:t xml:space="preserve">Spółka dodatkowo planuje przeznaczyć środki finansowe na nabycie własności sieci wodociągowych wybudowanych przez prywatnych inwestorów. </w:t>
      </w:r>
      <w:r w:rsidR="001F5B40" w:rsidRPr="00E8645D">
        <w:rPr>
          <w:rFonts w:asciiTheme="minorHAnsi" w:hAnsiTheme="minorHAnsi" w:cstheme="minorHAnsi"/>
          <w:sz w:val="22"/>
          <w:szCs w:val="22"/>
        </w:rPr>
        <w:t xml:space="preserve">W latach 2020-2021 planowane jest również przeprowadzenia analiz w zakresie zaopatrzenia w wodę, m.in. opracowanie analizy hydraulicznej sieci wodociągowych na terenie gminy Siechnice, audyt stacji uzdatniania wody </w:t>
      </w:r>
      <w:r w:rsidR="00516177" w:rsidRPr="00E8645D">
        <w:rPr>
          <w:rFonts w:asciiTheme="minorHAnsi" w:hAnsiTheme="minorHAnsi" w:cstheme="minorHAnsi"/>
          <w:sz w:val="22"/>
          <w:szCs w:val="22"/>
        </w:rPr>
        <w:t>i wyko</w:t>
      </w:r>
      <w:r w:rsidR="00B85005" w:rsidRPr="00E8645D">
        <w:rPr>
          <w:rFonts w:asciiTheme="minorHAnsi" w:hAnsiTheme="minorHAnsi" w:cstheme="minorHAnsi"/>
          <w:sz w:val="22"/>
          <w:szCs w:val="22"/>
        </w:rPr>
        <w:t>n</w:t>
      </w:r>
      <w:r w:rsidR="00516177" w:rsidRPr="00E8645D">
        <w:rPr>
          <w:rFonts w:asciiTheme="minorHAnsi" w:hAnsiTheme="minorHAnsi" w:cstheme="minorHAnsi"/>
          <w:sz w:val="22"/>
          <w:szCs w:val="22"/>
        </w:rPr>
        <w:t>anie koncepcji zbiorników na wodę.</w:t>
      </w:r>
    </w:p>
    <w:p w14:paraId="2FA21F5B" w14:textId="77777777" w:rsidR="007F35A3" w:rsidRPr="00E8645D" w:rsidRDefault="007F35A3" w:rsidP="007F35A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645D">
        <w:rPr>
          <w:rFonts w:asciiTheme="minorHAnsi" w:hAnsiTheme="minorHAnsi" w:cstheme="minorHAnsi"/>
          <w:sz w:val="22"/>
          <w:szCs w:val="22"/>
        </w:rPr>
        <w:t xml:space="preserve">Planowane nakłady ogółem – </w:t>
      </w:r>
      <w:r w:rsidR="005C54A5" w:rsidRPr="00E8645D">
        <w:rPr>
          <w:rFonts w:asciiTheme="minorHAnsi" w:hAnsiTheme="minorHAnsi" w:cstheme="minorHAnsi"/>
          <w:b/>
          <w:sz w:val="22"/>
          <w:szCs w:val="22"/>
        </w:rPr>
        <w:t>9,554</w:t>
      </w:r>
      <w:r w:rsidRPr="00E8645D">
        <w:rPr>
          <w:rFonts w:asciiTheme="minorHAnsi" w:hAnsiTheme="minorHAnsi" w:cstheme="minorHAnsi"/>
          <w:b/>
          <w:sz w:val="22"/>
          <w:szCs w:val="22"/>
        </w:rPr>
        <w:t xml:space="preserve"> mln</w:t>
      </w:r>
      <w:r w:rsidRPr="00E8645D">
        <w:rPr>
          <w:rFonts w:asciiTheme="minorHAnsi" w:hAnsiTheme="minorHAnsi" w:cstheme="minorHAnsi"/>
          <w:sz w:val="22"/>
          <w:szCs w:val="22"/>
        </w:rPr>
        <w:t xml:space="preserve"> </w:t>
      </w:r>
      <w:r w:rsidRPr="00E8645D">
        <w:rPr>
          <w:rFonts w:asciiTheme="minorHAnsi" w:hAnsiTheme="minorHAnsi" w:cstheme="minorHAnsi"/>
          <w:b/>
          <w:sz w:val="22"/>
          <w:szCs w:val="22"/>
        </w:rPr>
        <w:t xml:space="preserve">zł </w:t>
      </w:r>
      <w:r w:rsidRPr="00E8645D">
        <w:rPr>
          <w:rFonts w:asciiTheme="minorHAnsi" w:hAnsiTheme="minorHAnsi" w:cstheme="minorHAnsi"/>
          <w:sz w:val="22"/>
          <w:szCs w:val="22"/>
        </w:rPr>
        <w:t>netto.</w:t>
      </w:r>
    </w:p>
    <w:p w14:paraId="7999BE9F" w14:textId="77777777" w:rsidR="007F35A3" w:rsidRPr="00E8645D" w:rsidRDefault="00B85005" w:rsidP="007F35A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645D">
        <w:rPr>
          <w:rFonts w:asciiTheme="minorHAnsi" w:hAnsiTheme="minorHAnsi" w:cstheme="minorHAnsi"/>
          <w:sz w:val="22"/>
          <w:szCs w:val="22"/>
        </w:rPr>
        <w:t>Numer zadania w harmonogramie (załącznik nr 1):</w:t>
      </w:r>
      <w:r w:rsidR="007F35A3" w:rsidRPr="00E8645D">
        <w:rPr>
          <w:rFonts w:asciiTheme="minorHAnsi" w:hAnsiTheme="minorHAnsi" w:cstheme="minorHAnsi"/>
          <w:sz w:val="22"/>
          <w:szCs w:val="22"/>
        </w:rPr>
        <w:t xml:space="preserve"> 1</w:t>
      </w:r>
      <w:r w:rsidR="00516177" w:rsidRPr="00E8645D">
        <w:rPr>
          <w:rFonts w:asciiTheme="minorHAnsi" w:hAnsiTheme="minorHAnsi" w:cstheme="minorHAnsi"/>
          <w:sz w:val="22"/>
          <w:szCs w:val="22"/>
        </w:rPr>
        <w:t>.2.</w:t>
      </w:r>
      <w:r w:rsidR="007F35A3" w:rsidRPr="00E8645D">
        <w:rPr>
          <w:rFonts w:asciiTheme="minorHAnsi" w:hAnsiTheme="minorHAnsi" w:cstheme="minorHAnsi"/>
          <w:sz w:val="22"/>
          <w:szCs w:val="22"/>
        </w:rPr>
        <w:t>,</w:t>
      </w:r>
      <w:r w:rsidR="00516177" w:rsidRPr="00E8645D">
        <w:rPr>
          <w:rFonts w:asciiTheme="minorHAnsi" w:hAnsiTheme="minorHAnsi" w:cstheme="minorHAnsi"/>
          <w:sz w:val="22"/>
          <w:szCs w:val="22"/>
        </w:rPr>
        <w:t xml:space="preserve"> 1.4., 2.1.-2.6., 3., 4.</w:t>
      </w:r>
      <w:r w:rsidR="00603020" w:rsidRPr="00E8645D">
        <w:rPr>
          <w:rFonts w:asciiTheme="minorHAnsi" w:hAnsiTheme="minorHAnsi" w:cstheme="minorHAnsi"/>
          <w:sz w:val="22"/>
          <w:szCs w:val="22"/>
        </w:rPr>
        <w:t>, 5., 8.</w:t>
      </w:r>
    </w:p>
    <w:p w14:paraId="1A32CE6D" w14:textId="77777777" w:rsidR="007F35A3" w:rsidRPr="00E8645D" w:rsidRDefault="007F35A3" w:rsidP="007F35A3">
      <w:pPr>
        <w:rPr>
          <w:rFonts w:asciiTheme="minorHAnsi" w:hAnsiTheme="minorHAnsi" w:cstheme="minorHAnsi"/>
          <w:sz w:val="22"/>
          <w:szCs w:val="22"/>
        </w:rPr>
      </w:pPr>
    </w:p>
    <w:p w14:paraId="2A25FE65" w14:textId="77777777" w:rsidR="007F35A3" w:rsidRPr="00E8645D" w:rsidRDefault="00167A54" w:rsidP="0073359C">
      <w:pPr>
        <w:pStyle w:val="Nagwek2"/>
        <w:numPr>
          <w:ilvl w:val="1"/>
          <w:numId w:val="15"/>
        </w:numPr>
        <w:rPr>
          <w:rFonts w:asciiTheme="minorHAnsi" w:hAnsiTheme="minorHAnsi" w:cstheme="minorHAnsi"/>
          <w:color w:val="auto"/>
          <w:sz w:val="22"/>
          <w:szCs w:val="22"/>
        </w:rPr>
      </w:pPr>
      <w:bookmarkStart w:id="9" w:name="_Toc31025117"/>
      <w:bookmarkStart w:id="10" w:name="_Toc33173867"/>
      <w:r w:rsidRPr="00E8645D">
        <w:rPr>
          <w:rFonts w:asciiTheme="minorHAnsi" w:hAnsiTheme="minorHAnsi" w:cstheme="minorHAnsi"/>
          <w:color w:val="auto"/>
          <w:sz w:val="22"/>
          <w:szCs w:val="22"/>
        </w:rPr>
        <w:t>Ujęcia w</w:t>
      </w:r>
      <w:r w:rsidR="007F35A3" w:rsidRPr="00E8645D">
        <w:rPr>
          <w:rFonts w:asciiTheme="minorHAnsi" w:hAnsiTheme="minorHAnsi" w:cstheme="minorHAnsi"/>
          <w:color w:val="auto"/>
          <w:sz w:val="22"/>
          <w:szCs w:val="22"/>
        </w:rPr>
        <w:t>ody</w:t>
      </w:r>
      <w:bookmarkEnd w:id="9"/>
      <w:bookmarkEnd w:id="10"/>
    </w:p>
    <w:p w14:paraId="0E9D3785" w14:textId="77777777" w:rsidR="007F35A3" w:rsidRPr="00E8645D" w:rsidRDefault="007F35A3" w:rsidP="007F35A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067A017" w14:textId="77777777" w:rsidR="007F35A3" w:rsidRPr="00E8645D" w:rsidRDefault="007F35A3" w:rsidP="007F35A3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E8645D">
        <w:rPr>
          <w:rFonts w:asciiTheme="minorHAnsi" w:hAnsiTheme="minorHAnsi" w:cstheme="minorHAnsi"/>
          <w:sz w:val="22"/>
          <w:szCs w:val="22"/>
        </w:rPr>
        <w:t>Zakład Gospodarki Komunalnej Sp. z o.o. w ramach podstawowej</w:t>
      </w:r>
      <w:r w:rsidR="00167A54" w:rsidRPr="00E8645D">
        <w:rPr>
          <w:rFonts w:asciiTheme="minorHAnsi" w:hAnsiTheme="minorHAnsi" w:cstheme="minorHAnsi"/>
          <w:sz w:val="22"/>
          <w:szCs w:val="22"/>
        </w:rPr>
        <w:t xml:space="preserve"> działalności świadczy usługi w </w:t>
      </w:r>
      <w:r w:rsidRPr="00E8645D">
        <w:rPr>
          <w:rFonts w:asciiTheme="minorHAnsi" w:hAnsiTheme="minorHAnsi" w:cstheme="minorHAnsi"/>
          <w:sz w:val="22"/>
          <w:szCs w:val="22"/>
        </w:rPr>
        <w:t>zakresie dostawy wody na cele bytowo-gospodarcze, produkcyjno-usługowe, przeciwpożarowe. Wszystkie miejscowości gminy Siechnice zaopatrywane są w wodę z pr</w:t>
      </w:r>
      <w:r w:rsidR="00167A54" w:rsidRPr="00E8645D">
        <w:rPr>
          <w:rFonts w:asciiTheme="minorHAnsi" w:hAnsiTheme="minorHAnsi" w:cstheme="minorHAnsi"/>
          <w:sz w:val="22"/>
          <w:szCs w:val="22"/>
        </w:rPr>
        <w:t>odukcji własnej, jak również ze </w:t>
      </w:r>
      <w:r w:rsidRPr="00E8645D">
        <w:rPr>
          <w:rFonts w:asciiTheme="minorHAnsi" w:hAnsiTheme="minorHAnsi" w:cstheme="minorHAnsi"/>
          <w:sz w:val="22"/>
          <w:szCs w:val="22"/>
        </w:rPr>
        <w:t>źródeł zewnętrznych. W związku z ograniczeniem możliwości hurtowego zakupu wody (wprowadzenie limitu dostaw), jak również intensywnym rozwojem gminy Siechnice, w tym budownictwa mieszkaniowego, wymagane jest prowadzenie działań zmierzających do niezawodnego świadczenia usług w zakresie dostawy wody dla stale wzrastającej liczby odbiorców. Koniecz</w:t>
      </w:r>
      <w:r w:rsidR="00167A54" w:rsidRPr="00E8645D">
        <w:rPr>
          <w:rFonts w:asciiTheme="minorHAnsi" w:hAnsiTheme="minorHAnsi" w:cstheme="minorHAnsi"/>
          <w:sz w:val="22"/>
          <w:szCs w:val="22"/>
        </w:rPr>
        <w:t>ność zapewnienia dostawy wody w </w:t>
      </w:r>
      <w:r w:rsidRPr="00E8645D">
        <w:rPr>
          <w:rFonts w:asciiTheme="minorHAnsi" w:hAnsiTheme="minorHAnsi" w:cstheme="minorHAnsi"/>
          <w:sz w:val="22"/>
          <w:szCs w:val="22"/>
        </w:rPr>
        <w:t xml:space="preserve">odpowiedniej ilości, przy stale rosnącym zapotrzebowaniu, jak również obniżenie wydajności dotychczasowych ujęć wody skłoniło Spółkę do poszukiwania nowych źródeł wody oraz budowy </w:t>
      </w:r>
      <w:r w:rsidR="00DC72E9" w:rsidRPr="00E8645D">
        <w:rPr>
          <w:rFonts w:asciiTheme="minorHAnsi" w:hAnsiTheme="minorHAnsi" w:cstheme="minorHAnsi"/>
          <w:sz w:val="22"/>
          <w:szCs w:val="22"/>
        </w:rPr>
        <w:t>kolejnych</w:t>
      </w:r>
      <w:r w:rsidRPr="00E8645D">
        <w:rPr>
          <w:rFonts w:asciiTheme="minorHAnsi" w:hAnsiTheme="minorHAnsi" w:cstheme="minorHAnsi"/>
          <w:sz w:val="22"/>
          <w:szCs w:val="22"/>
        </w:rPr>
        <w:t xml:space="preserve"> stacji uzda</w:t>
      </w:r>
      <w:r w:rsidR="00B85005" w:rsidRPr="00E8645D">
        <w:rPr>
          <w:rFonts w:asciiTheme="minorHAnsi" w:hAnsiTheme="minorHAnsi" w:cstheme="minorHAnsi"/>
          <w:sz w:val="22"/>
          <w:szCs w:val="22"/>
        </w:rPr>
        <w:t>tniania wody. W latach 2020-2027</w:t>
      </w:r>
      <w:r w:rsidR="00E8645D">
        <w:rPr>
          <w:rFonts w:asciiTheme="minorHAnsi" w:hAnsiTheme="minorHAnsi" w:cstheme="minorHAnsi"/>
          <w:sz w:val="22"/>
          <w:szCs w:val="22"/>
        </w:rPr>
        <w:t xml:space="preserve"> planowane jest </w:t>
      </w:r>
      <w:r w:rsidRPr="00E8645D">
        <w:rPr>
          <w:rFonts w:asciiTheme="minorHAnsi" w:hAnsiTheme="minorHAnsi" w:cstheme="minorHAnsi"/>
          <w:sz w:val="22"/>
          <w:szCs w:val="22"/>
        </w:rPr>
        <w:t>wykonanie:</w:t>
      </w:r>
    </w:p>
    <w:p w14:paraId="627563BA" w14:textId="77777777" w:rsidR="007F35A3" w:rsidRPr="00E8645D" w:rsidRDefault="007F35A3" w:rsidP="007F35A3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645D">
        <w:rPr>
          <w:rFonts w:asciiTheme="minorHAnsi" w:hAnsiTheme="minorHAnsi" w:cstheme="minorHAnsi"/>
          <w:sz w:val="22"/>
          <w:szCs w:val="22"/>
        </w:rPr>
        <w:lastRenderedPageBreak/>
        <w:t>studni na terenie stacji uzdatniania wody Suchy Dwór – z uwagi na wyeksploatowane ujęcie wody,</w:t>
      </w:r>
    </w:p>
    <w:p w14:paraId="4C7FBA73" w14:textId="77777777" w:rsidR="007F35A3" w:rsidRPr="00E8645D" w:rsidRDefault="007F35A3" w:rsidP="007F35A3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645D">
        <w:rPr>
          <w:rFonts w:asciiTheme="minorHAnsi" w:hAnsiTheme="minorHAnsi" w:cstheme="minorHAnsi"/>
          <w:sz w:val="22"/>
          <w:szCs w:val="22"/>
        </w:rPr>
        <w:t xml:space="preserve">otworów </w:t>
      </w:r>
      <w:r w:rsidR="00167A54" w:rsidRPr="00E8645D">
        <w:rPr>
          <w:rFonts w:asciiTheme="minorHAnsi" w:hAnsiTheme="minorHAnsi" w:cstheme="minorHAnsi"/>
          <w:sz w:val="22"/>
          <w:szCs w:val="22"/>
        </w:rPr>
        <w:t>badawczo-eksploatacyjnych</w:t>
      </w:r>
      <w:r w:rsidRPr="00E8645D">
        <w:rPr>
          <w:rFonts w:asciiTheme="minorHAnsi" w:hAnsiTheme="minorHAnsi" w:cstheme="minorHAnsi"/>
          <w:sz w:val="22"/>
          <w:szCs w:val="22"/>
        </w:rPr>
        <w:t xml:space="preserve"> w celu budowy stacji uzdatniania wody (4 odwierty),</w:t>
      </w:r>
    </w:p>
    <w:p w14:paraId="5B20AC7C" w14:textId="77777777" w:rsidR="007F35A3" w:rsidRPr="00E8645D" w:rsidRDefault="007F35A3" w:rsidP="007F35A3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645D">
        <w:rPr>
          <w:rFonts w:asciiTheme="minorHAnsi" w:hAnsiTheme="minorHAnsi" w:cstheme="minorHAnsi"/>
          <w:sz w:val="22"/>
          <w:szCs w:val="22"/>
        </w:rPr>
        <w:t>dokumenta</w:t>
      </w:r>
      <w:r w:rsidR="00B85005" w:rsidRPr="00E8645D">
        <w:rPr>
          <w:rFonts w:asciiTheme="minorHAnsi" w:hAnsiTheme="minorHAnsi" w:cstheme="minorHAnsi"/>
          <w:sz w:val="22"/>
          <w:szCs w:val="22"/>
        </w:rPr>
        <w:t>cji hydrogeologicznej i projektów</w:t>
      </w:r>
      <w:r w:rsidRPr="00E8645D">
        <w:rPr>
          <w:rFonts w:asciiTheme="minorHAnsi" w:hAnsiTheme="minorHAnsi" w:cstheme="minorHAnsi"/>
          <w:sz w:val="22"/>
          <w:szCs w:val="22"/>
        </w:rPr>
        <w:t xml:space="preserve"> stacji uzdatniania wody</w:t>
      </w:r>
      <w:r w:rsidR="00B85005" w:rsidRPr="00E8645D">
        <w:rPr>
          <w:rFonts w:asciiTheme="minorHAnsi" w:hAnsiTheme="minorHAnsi" w:cstheme="minorHAnsi"/>
          <w:sz w:val="22"/>
          <w:szCs w:val="22"/>
        </w:rPr>
        <w:t xml:space="preserve"> (2 projekty)</w:t>
      </w:r>
      <w:r w:rsidRPr="00E8645D">
        <w:rPr>
          <w:rFonts w:asciiTheme="minorHAnsi" w:hAnsiTheme="minorHAnsi" w:cstheme="minorHAnsi"/>
          <w:sz w:val="22"/>
          <w:szCs w:val="22"/>
        </w:rPr>
        <w:t>,</w:t>
      </w:r>
    </w:p>
    <w:p w14:paraId="0F8601AB" w14:textId="77777777" w:rsidR="007F35A3" w:rsidRPr="00E8645D" w:rsidRDefault="00B85005" w:rsidP="007F35A3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645D">
        <w:rPr>
          <w:rFonts w:asciiTheme="minorHAnsi" w:hAnsiTheme="minorHAnsi" w:cstheme="minorHAnsi"/>
          <w:sz w:val="22"/>
          <w:szCs w:val="22"/>
        </w:rPr>
        <w:t xml:space="preserve">dwóch </w:t>
      </w:r>
      <w:r w:rsidR="007F35A3" w:rsidRPr="00E8645D">
        <w:rPr>
          <w:rFonts w:asciiTheme="minorHAnsi" w:hAnsiTheme="minorHAnsi" w:cstheme="minorHAnsi"/>
          <w:sz w:val="22"/>
          <w:szCs w:val="22"/>
        </w:rPr>
        <w:t>stacji uzdatniania wody.</w:t>
      </w:r>
    </w:p>
    <w:p w14:paraId="22FAB0D3" w14:textId="77777777" w:rsidR="00B85005" w:rsidRPr="00E8645D" w:rsidRDefault="00B85005" w:rsidP="00B8500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645D">
        <w:rPr>
          <w:rFonts w:asciiTheme="minorHAnsi" w:hAnsiTheme="minorHAnsi" w:cstheme="minorHAnsi"/>
          <w:sz w:val="22"/>
          <w:szCs w:val="22"/>
        </w:rPr>
        <w:t xml:space="preserve">Spółka planuje również </w:t>
      </w:r>
      <w:r w:rsidR="00603020" w:rsidRPr="00E8645D">
        <w:rPr>
          <w:rFonts w:asciiTheme="minorHAnsi" w:hAnsiTheme="minorHAnsi" w:cstheme="minorHAnsi"/>
          <w:sz w:val="22"/>
          <w:szCs w:val="22"/>
        </w:rPr>
        <w:t>wykonanie analizy</w:t>
      </w:r>
      <w:r w:rsidRPr="00E8645D">
        <w:rPr>
          <w:rFonts w:asciiTheme="minorHAnsi" w:hAnsiTheme="minorHAnsi" w:cstheme="minorHAnsi"/>
          <w:sz w:val="22"/>
          <w:szCs w:val="22"/>
        </w:rPr>
        <w:t xml:space="preserve"> ryzyka ujęć wody oraz </w:t>
      </w:r>
      <w:r w:rsidR="00603020" w:rsidRPr="00E8645D">
        <w:rPr>
          <w:rFonts w:asciiTheme="minorHAnsi" w:hAnsiTheme="minorHAnsi" w:cstheme="minorHAnsi"/>
          <w:sz w:val="22"/>
          <w:szCs w:val="22"/>
        </w:rPr>
        <w:t>przeprowadzenie</w:t>
      </w:r>
      <w:r w:rsidRPr="00E8645D">
        <w:rPr>
          <w:rFonts w:asciiTheme="minorHAnsi" w:hAnsiTheme="minorHAnsi" w:cstheme="minorHAnsi"/>
          <w:sz w:val="22"/>
          <w:szCs w:val="22"/>
        </w:rPr>
        <w:t xml:space="preserve"> badań hydrogeologicznych –</w:t>
      </w:r>
      <w:r w:rsidR="00603020" w:rsidRPr="00E8645D">
        <w:rPr>
          <w:rFonts w:asciiTheme="minorHAnsi" w:hAnsiTheme="minorHAnsi" w:cstheme="minorHAnsi"/>
          <w:sz w:val="22"/>
          <w:szCs w:val="22"/>
        </w:rPr>
        <w:t xml:space="preserve"> prac</w:t>
      </w:r>
      <w:r w:rsidRPr="00E8645D">
        <w:rPr>
          <w:rFonts w:asciiTheme="minorHAnsi" w:hAnsiTheme="minorHAnsi" w:cstheme="minorHAnsi"/>
          <w:sz w:val="22"/>
          <w:szCs w:val="22"/>
        </w:rPr>
        <w:t xml:space="preserve"> </w:t>
      </w:r>
      <w:r w:rsidR="00603020" w:rsidRPr="00E8645D">
        <w:rPr>
          <w:rFonts w:asciiTheme="minorHAnsi" w:hAnsiTheme="minorHAnsi" w:cstheme="minorHAnsi"/>
          <w:sz w:val="22"/>
          <w:szCs w:val="22"/>
        </w:rPr>
        <w:t>poszukiwawczych</w:t>
      </w:r>
      <w:r w:rsidRPr="00E8645D">
        <w:rPr>
          <w:rFonts w:asciiTheme="minorHAnsi" w:hAnsiTheme="minorHAnsi" w:cstheme="minorHAnsi"/>
          <w:sz w:val="22"/>
          <w:szCs w:val="22"/>
        </w:rPr>
        <w:t xml:space="preserve"> nowych ujęć wody na terenie gminy Siechnice (czynności poprzedzające wykonanie otworów badawczo-eksploatacyjnych).</w:t>
      </w:r>
    </w:p>
    <w:p w14:paraId="065E4EDF" w14:textId="77777777" w:rsidR="007F35A3" w:rsidRPr="00E8645D" w:rsidRDefault="007F35A3" w:rsidP="007F35A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645D">
        <w:rPr>
          <w:rFonts w:asciiTheme="minorHAnsi" w:hAnsiTheme="minorHAnsi" w:cstheme="minorHAnsi"/>
          <w:sz w:val="22"/>
          <w:szCs w:val="22"/>
        </w:rPr>
        <w:t xml:space="preserve">Planowane nakłady – </w:t>
      </w:r>
      <w:r w:rsidR="00B85005" w:rsidRPr="00E8645D">
        <w:rPr>
          <w:rFonts w:asciiTheme="minorHAnsi" w:hAnsiTheme="minorHAnsi" w:cstheme="minorHAnsi"/>
          <w:b/>
          <w:sz w:val="22"/>
          <w:szCs w:val="22"/>
        </w:rPr>
        <w:t>9</w:t>
      </w:r>
      <w:r w:rsidRPr="00E8645D">
        <w:rPr>
          <w:rFonts w:asciiTheme="minorHAnsi" w:hAnsiTheme="minorHAnsi" w:cstheme="minorHAnsi"/>
          <w:b/>
          <w:sz w:val="22"/>
          <w:szCs w:val="22"/>
        </w:rPr>
        <w:t>,</w:t>
      </w:r>
      <w:r w:rsidR="00B85005" w:rsidRPr="00E8645D">
        <w:rPr>
          <w:rFonts w:asciiTheme="minorHAnsi" w:hAnsiTheme="minorHAnsi" w:cstheme="minorHAnsi"/>
          <w:b/>
          <w:sz w:val="22"/>
          <w:szCs w:val="22"/>
        </w:rPr>
        <w:t>545</w:t>
      </w:r>
      <w:r w:rsidRPr="00E8645D">
        <w:rPr>
          <w:rFonts w:asciiTheme="minorHAnsi" w:hAnsiTheme="minorHAnsi" w:cstheme="minorHAnsi"/>
          <w:b/>
          <w:sz w:val="22"/>
          <w:szCs w:val="22"/>
        </w:rPr>
        <w:t xml:space="preserve"> mln</w:t>
      </w:r>
      <w:r w:rsidRPr="00E8645D">
        <w:rPr>
          <w:rFonts w:asciiTheme="minorHAnsi" w:hAnsiTheme="minorHAnsi" w:cstheme="minorHAnsi"/>
          <w:sz w:val="22"/>
          <w:szCs w:val="22"/>
        </w:rPr>
        <w:t xml:space="preserve"> </w:t>
      </w:r>
      <w:r w:rsidRPr="00E8645D">
        <w:rPr>
          <w:rFonts w:asciiTheme="minorHAnsi" w:hAnsiTheme="minorHAnsi" w:cstheme="minorHAnsi"/>
          <w:b/>
          <w:sz w:val="22"/>
          <w:szCs w:val="22"/>
        </w:rPr>
        <w:t xml:space="preserve">zł </w:t>
      </w:r>
      <w:r w:rsidRPr="00E8645D">
        <w:rPr>
          <w:rFonts w:asciiTheme="minorHAnsi" w:hAnsiTheme="minorHAnsi" w:cstheme="minorHAnsi"/>
          <w:sz w:val="22"/>
          <w:szCs w:val="22"/>
        </w:rPr>
        <w:t>netto.</w:t>
      </w:r>
    </w:p>
    <w:p w14:paraId="6B0467AC" w14:textId="77777777" w:rsidR="007F35A3" w:rsidRPr="00E8645D" w:rsidRDefault="00B85005" w:rsidP="007F35A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645D">
        <w:rPr>
          <w:rFonts w:asciiTheme="minorHAnsi" w:hAnsiTheme="minorHAnsi" w:cstheme="minorHAnsi"/>
          <w:sz w:val="22"/>
          <w:szCs w:val="22"/>
        </w:rPr>
        <w:t xml:space="preserve">Numer zadania w harmonogramie (załącznik nr 1): 1.1., 1.3., 2.7., 2.8., </w:t>
      </w:r>
      <w:r w:rsidR="00EC19A6" w:rsidRPr="00E8645D">
        <w:rPr>
          <w:rFonts w:asciiTheme="minorHAnsi" w:hAnsiTheme="minorHAnsi" w:cstheme="minorHAnsi"/>
          <w:sz w:val="22"/>
          <w:szCs w:val="22"/>
        </w:rPr>
        <w:t>6</w:t>
      </w:r>
      <w:r w:rsidRPr="00E8645D">
        <w:rPr>
          <w:rFonts w:asciiTheme="minorHAnsi" w:hAnsiTheme="minorHAnsi" w:cstheme="minorHAnsi"/>
          <w:sz w:val="22"/>
          <w:szCs w:val="22"/>
        </w:rPr>
        <w:t xml:space="preserve">., </w:t>
      </w:r>
      <w:r w:rsidR="00EC19A6" w:rsidRPr="00E8645D">
        <w:rPr>
          <w:rFonts w:asciiTheme="minorHAnsi" w:hAnsiTheme="minorHAnsi" w:cstheme="minorHAnsi"/>
          <w:sz w:val="22"/>
          <w:szCs w:val="22"/>
        </w:rPr>
        <w:t>7</w:t>
      </w:r>
      <w:r w:rsidRPr="00E8645D">
        <w:rPr>
          <w:rFonts w:asciiTheme="minorHAnsi" w:hAnsiTheme="minorHAnsi" w:cstheme="minorHAnsi"/>
          <w:sz w:val="22"/>
          <w:szCs w:val="22"/>
        </w:rPr>
        <w:t>.</w:t>
      </w:r>
    </w:p>
    <w:p w14:paraId="230A2733" w14:textId="77777777" w:rsidR="007F35A3" w:rsidRPr="00E8645D" w:rsidRDefault="007F35A3" w:rsidP="007F35A3">
      <w:pPr>
        <w:rPr>
          <w:rFonts w:asciiTheme="minorHAnsi" w:hAnsiTheme="minorHAnsi" w:cstheme="minorHAnsi"/>
          <w:sz w:val="22"/>
          <w:szCs w:val="22"/>
        </w:rPr>
      </w:pPr>
    </w:p>
    <w:p w14:paraId="578E90CA" w14:textId="77777777" w:rsidR="007F35A3" w:rsidRPr="00E8645D" w:rsidRDefault="007F35A3" w:rsidP="0073359C">
      <w:pPr>
        <w:pStyle w:val="Nagwek2"/>
        <w:numPr>
          <w:ilvl w:val="1"/>
          <w:numId w:val="15"/>
        </w:numPr>
        <w:rPr>
          <w:rFonts w:asciiTheme="minorHAnsi" w:hAnsiTheme="minorHAnsi" w:cstheme="minorHAnsi"/>
          <w:color w:val="auto"/>
          <w:sz w:val="22"/>
          <w:szCs w:val="22"/>
        </w:rPr>
      </w:pPr>
      <w:bookmarkStart w:id="11" w:name="_Toc31025118"/>
      <w:bookmarkStart w:id="12" w:name="_Toc33173868"/>
      <w:r w:rsidRPr="00E8645D">
        <w:rPr>
          <w:rFonts w:asciiTheme="minorHAnsi" w:hAnsiTheme="minorHAnsi" w:cstheme="minorHAnsi"/>
          <w:color w:val="auto"/>
          <w:sz w:val="22"/>
          <w:szCs w:val="22"/>
        </w:rPr>
        <w:t>System odbioru i oczyszczania ścieków</w:t>
      </w:r>
      <w:bookmarkEnd w:id="11"/>
      <w:bookmarkEnd w:id="12"/>
    </w:p>
    <w:p w14:paraId="1355773E" w14:textId="77777777" w:rsidR="007F35A3" w:rsidRPr="00E8645D" w:rsidRDefault="007F35A3" w:rsidP="007F35A3">
      <w:pPr>
        <w:rPr>
          <w:rFonts w:asciiTheme="minorHAnsi" w:hAnsiTheme="minorHAnsi" w:cstheme="minorHAnsi"/>
          <w:sz w:val="22"/>
          <w:szCs w:val="22"/>
        </w:rPr>
      </w:pPr>
    </w:p>
    <w:p w14:paraId="50CC418A" w14:textId="77777777" w:rsidR="0073359C" w:rsidRPr="00E8645D" w:rsidRDefault="0073359C" w:rsidP="0073359C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8645D">
        <w:rPr>
          <w:rFonts w:asciiTheme="minorHAnsi" w:hAnsiTheme="minorHAnsi" w:cstheme="minorHAnsi"/>
          <w:sz w:val="22"/>
          <w:szCs w:val="22"/>
        </w:rPr>
        <w:t>Obecnie na terenie gminy Siechnice działają dwie oczyszczalnie ścieków – zmodernizowana przy udziale funduszy zewnętrznych (środki z Europejskiego Funduszu Rozwoju Regionalnego oraz Wojewódzkiego Funduszu Ochrony Środowiska i Gospodarki Wodnej we Wrocławiu) oczyszczalnia ścieków typu SBR (projekt zakończony w 11/2018 r.) oraz wymagająca pilnej modernizacji oczyszczalnia ścieków typu Bioblok. Z uwagi na brak możliwoś</w:t>
      </w:r>
      <w:r w:rsidR="00E8645D">
        <w:rPr>
          <w:rFonts w:asciiTheme="minorHAnsi" w:hAnsiTheme="minorHAnsi" w:cstheme="minorHAnsi"/>
          <w:sz w:val="22"/>
          <w:szCs w:val="22"/>
        </w:rPr>
        <w:t>ci otrzymania dofinansowania na </w:t>
      </w:r>
      <w:r w:rsidRPr="00E8645D">
        <w:rPr>
          <w:rFonts w:asciiTheme="minorHAnsi" w:hAnsiTheme="minorHAnsi" w:cstheme="minorHAnsi"/>
          <w:sz w:val="22"/>
          <w:szCs w:val="22"/>
        </w:rPr>
        <w:t>wykonanie modernizacji oczyszczalni ścieków Bioblok (zadanie przewidziane do </w:t>
      </w:r>
      <w:r w:rsidR="00167A54" w:rsidRPr="00E8645D">
        <w:rPr>
          <w:rFonts w:asciiTheme="minorHAnsi" w:hAnsiTheme="minorHAnsi" w:cstheme="minorHAnsi"/>
          <w:sz w:val="22"/>
          <w:szCs w:val="22"/>
        </w:rPr>
        <w:t>realizacji w latach 2020-2021 w </w:t>
      </w:r>
      <w:r w:rsidRPr="00E8645D">
        <w:rPr>
          <w:rFonts w:asciiTheme="minorHAnsi" w:hAnsiTheme="minorHAnsi" w:cstheme="minorHAnsi"/>
          <w:sz w:val="22"/>
          <w:szCs w:val="22"/>
        </w:rPr>
        <w:t>wieloletnim planie modernizacji i rozwoju urządzeń wodociągowych i kanalizacji sanitarnej na lata 2018-2021) oraz możliwością przyjęcia większej ilości ścieków przez oczyszczalnię ścieków SBR, w 2018 r. zlecono wykonanie projektu przepompowni ścieków wraz z rurociągiem tłocznym. Po oddaniu do użytkowania przepompowni, obecnie działająca oczyszczalnia</w:t>
      </w:r>
      <w:r w:rsidR="00167A54" w:rsidRPr="00E8645D">
        <w:rPr>
          <w:rFonts w:asciiTheme="minorHAnsi" w:hAnsiTheme="minorHAnsi" w:cstheme="minorHAnsi"/>
          <w:sz w:val="22"/>
          <w:szCs w:val="22"/>
        </w:rPr>
        <w:t xml:space="preserve"> typu Bioblok przy ul. Rataja w </w:t>
      </w:r>
      <w:r w:rsidRPr="00E8645D">
        <w:rPr>
          <w:rFonts w:asciiTheme="minorHAnsi" w:hAnsiTheme="minorHAnsi" w:cstheme="minorHAnsi"/>
          <w:sz w:val="22"/>
          <w:szCs w:val="22"/>
        </w:rPr>
        <w:t>Siechnicach zostanie unieczynniona.</w:t>
      </w:r>
      <w:r w:rsidR="005C54A5" w:rsidRPr="00E8645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FB37EE" w14:textId="77777777" w:rsidR="0073359C" w:rsidRPr="00E8645D" w:rsidRDefault="0073359C" w:rsidP="00603020">
      <w:pPr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E8645D">
        <w:rPr>
          <w:rFonts w:asciiTheme="minorHAnsi" w:hAnsiTheme="minorHAnsi" w:cstheme="minorHAnsi"/>
          <w:sz w:val="22"/>
          <w:szCs w:val="22"/>
        </w:rPr>
        <w:t>Teren gminy Siechnice jest jedynie w części skanalizowany. Przewidziane jest wykonanie:</w:t>
      </w:r>
    </w:p>
    <w:p w14:paraId="2E9D7569" w14:textId="77777777" w:rsidR="0073359C" w:rsidRPr="00E8645D" w:rsidRDefault="0073359C" w:rsidP="0073359C">
      <w:pPr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645D">
        <w:rPr>
          <w:rFonts w:asciiTheme="minorHAnsi" w:hAnsiTheme="minorHAnsi" w:cstheme="minorHAnsi"/>
          <w:sz w:val="22"/>
          <w:szCs w:val="22"/>
        </w:rPr>
        <w:t>projektu sieci kanalizacji sanitarnej w Groblicach, ul. Opolska,</w:t>
      </w:r>
    </w:p>
    <w:p w14:paraId="69AE0FB7" w14:textId="77777777" w:rsidR="0073359C" w:rsidRPr="00E8645D" w:rsidRDefault="0073359C" w:rsidP="0073359C">
      <w:pPr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645D">
        <w:rPr>
          <w:rFonts w:asciiTheme="minorHAnsi" w:hAnsiTheme="minorHAnsi" w:cstheme="minorHAnsi"/>
          <w:sz w:val="22"/>
          <w:szCs w:val="22"/>
        </w:rPr>
        <w:t>projektu sieci kanalizacji sanitarnej w Żernikach Wrocławskich,</w:t>
      </w:r>
    </w:p>
    <w:p w14:paraId="559DBFC3" w14:textId="77777777" w:rsidR="0073359C" w:rsidRPr="00E8645D" w:rsidRDefault="0073359C" w:rsidP="0073359C">
      <w:pPr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645D">
        <w:rPr>
          <w:rFonts w:asciiTheme="minorHAnsi" w:hAnsiTheme="minorHAnsi" w:cstheme="minorHAnsi"/>
          <w:sz w:val="22"/>
          <w:szCs w:val="22"/>
        </w:rPr>
        <w:t>kanału przesyłowego Święta Katarzyna - oczyszczalnia SBR,</w:t>
      </w:r>
    </w:p>
    <w:p w14:paraId="1FD28557" w14:textId="77777777" w:rsidR="0073359C" w:rsidRPr="00E8645D" w:rsidRDefault="0073359C" w:rsidP="0073359C">
      <w:pPr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645D">
        <w:rPr>
          <w:rFonts w:asciiTheme="minorHAnsi" w:hAnsiTheme="minorHAnsi" w:cstheme="minorHAnsi"/>
          <w:sz w:val="22"/>
          <w:szCs w:val="22"/>
        </w:rPr>
        <w:t>sieci kanalizacji sanitarnej Groblice ul. Pogodna i Słoneczna,</w:t>
      </w:r>
    </w:p>
    <w:p w14:paraId="6A522ADA" w14:textId="77777777" w:rsidR="0073359C" w:rsidRPr="00E8645D" w:rsidRDefault="0073359C" w:rsidP="0073359C">
      <w:pPr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645D">
        <w:rPr>
          <w:rFonts w:asciiTheme="minorHAnsi" w:hAnsiTheme="minorHAnsi" w:cstheme="minorHAnsi"/>
          <w:sz w:val="22"/>
          <w:szCs w:val="22"/>
        </w:rPr>
        <w:t>sieci kanalizacji sanitarnej Groblice ul. Polna,</w:t>
      </w:r>
    </w:p>
    <w:p w14:paraId="6D42DBA3" w14:textId="77777777" w:rsidR="0073359C" w:rsidRPr="00E8645D" w:rsidRDefault="0073359C" w:rsidP="0073359C">
      <w:pPr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645D">
        <w:rPr>
          <w:rFonts w:asciiTheme="minorHAnsi" w:hAnsiTheme="minorHAnsi" w:cstheme="minorHAnsi"/>
          <w:sz w:val="22"/>
          <w:szCs w:val="22"/>
        </w:rPr>
        <w:t>sieci kanalizacji sanitarnej Żerniki Wrocławskie ul. Parkowa, Zacisze, Kasztanowa,</w:t>
      </w:r>
    </w:p>
    <w:p w14:paraId="38F0F261" w14:textId="77777777" w:rsidR="0073359C" w:rsidRPr="00E8645D" w:rsidRDefault="0073359C" w:rsidP="0073359C">
      <w:pPr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645D">
        <w:rPr>
          <w:rFonts w:asciiTheme="minorHAnsi" w:hAnsiTheme="minorHAnsi" w:cstheme="minorHAnsi"/>
          <w:sz w:val="22"/>
          <w:szCs w:val="22"/>
        </w:rPr>
        <w:t>sieci kanalizacji sanitarnej Zębice ul. Leśna, Modrzewiowa, Sosnowa, Świerkowa, Jodłowa,</w:t>
      </w:r>
    </w:p>
    <w:p w14:paraId="0E8F37F3" w14:textId="77777777" w:rsidR="0073359C" w:rsidRPr="00E8645D" w:rsidRDefault="0073359C" w:rsidP="0073359C">
      <w:pPr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645D">
        <w:rPr>
          <w:rFonts w:asciiTheme="minorHAnsi" w:hAnsiTheme="minorHAnsi" w:cstheme="minorHAnsi"/>
          <w:sz w:val="22"/>
          <w:szCs w:val="22"/>
        </w:rPr>
        <w:t>sieci kanaliza</w:t>
      </w:r>
      <w:r w:rsidR="00167A54" w:rsidRPr="00E8645D">
        <w:rPr>
          <w:rFonts w:asciiTheme="minorHAnsi" w:hAnsiTheme="minorHAnsi" w:cstheme="minorHAnsi"/>
          <w:sz w:val="22"/>
          <w:szCs w:val="22"/>
        </w:rPr>
        <w:t>cji sanitarnej Iwiny ul. Lipowa</w:t>
      </w:r>
      <w:r w:rsidR="00EC19A6" w:rsidRPr="00E8645D">
        <w:rPr>
          <w:rFonts w:asciiTheme="minorHAnsi" w:hAnsiTheme="minorHAnsi" w:cstheme="minorHAnsi"/>
          <w:sz w:val="22"/>
          <w:szCs w:val="22"/>
        </w:rPr>
        <w:t xml:space="preserve"> i Magnoliowa.</w:t>
      </w:r>
    </w:p>
    <w:p w14:paraId="27622E69" w14:textId="77777777" w:rsidR="00EC19A6" w:rsidRPr="00E8645D" w:rsidRDefault="00EC19A6" w:rsidP="00603020">
      <w:pPr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E8645D">
        <w:rPr>
          <w:rFonts w:asciiTheme="minorHAnsi" w:hAnsiTheme="minorHAnsi" w:cstheme="minorHAnsi"/>
          <w:sz w:val="22"/>
          <w:szCs w:val="22"/>
        </w:rPr>
        <w:t>Dodatkowo planowane jest:</w:t>
      </w:r>
    </w:p>
    <w:p w14:paraId="7C9B3068" w14:textId="77777777" w:rsidR="0073359C" w:rsidRPr="00E8645D" w:rsidRDefault="00EC19A6" w:rsidP="005C54A5">
      <w:pPr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645D">
        <w:rPr>
          <w:rFonts w:asciiTheme="minorHAnsi" w:hAnsiTheme="minorHAnsi" w:cstheme="minorHAnsi"/>
          <w:sz w:val="22"/>
          <w:szCs w:val="22"/>
        </w:rPr>
        <w:t xml:space="preserve">wykonanie projektu i </w:t>
      </w:r>
      <w:r w:rsidR="0073359C" w:rsidRPr="00E8645D">
        <w:rPr>
          <w:rFonts w:asciiTheme="minorHAnsi" w:hAnsiTheme="minorHAnsi" w:cstheme="minorHAnsi"/>
          <w:sz w:val="22"/>
          <w:szCs w:val="22"/>
        </w:rPr>
        <w:t>modernizacji oczyszczalni SBR II etap,</w:t>
      </w:r>
    </w:p>
    <w:p w14:paraId="689D03CF" w14:textId="77777777" w:rsidR="0073359C" w:rsidRPr="00E8645D" w:rsidRDefault="00EC19A6" w:rsidP="005C54A5">
      <w:pPr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645D">
        <w:rPr>
          <w:rFonts w:asciiTheme="minorHAnsi" w:hAnsiTheme="minorHAnsi" w:cstheme="minorHAnsi"/>
          <w:sz w:val="22"/>
          <w:szCs w:val="22"/>
        </w:rPr>
        <w:t xml:space="preserve">wykonanie projektu i budowa </w:t>
      </w:r>
      <w:r w:rsidR="0073359C" w:rsidRPr="00E8645D">
        <w:rPr>
          <w:rFonts w:asciiTheme="minorHAnsi" w:hAnsiTheme="minorHAnsi" w:cstheme="minorHAnsi"/>
          <w:sz w:val="22"/>
          <w:szCs w:val="22"/>
        </w:rPr>
        <w:t>rurociągu odprowadzającego ściek oczyszczony SBR.</w:t>
      </w:r>
    </w:p>
    <w:p w14:paraId="6AA80A1E" w14:textId="77777777" w:rsidR="0073359C" w:rsidRPr="00E8645D" w:rsidRDefault="005C54A5" w:rsidP="0073359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645D">
        <w:rPr>
          <w:rFonts w:asciiTheme="minorHAnsi" w:hAnsiTheme="minorHAnsi" w:cstheme="minorHAnsi"/>
          <w:sz w:val="22"/>
          <w:szCs w:val="22"/>
        </w:rPr>
        <w:lastRenderedPageBreak/>
        <w:t xml:space="preserve">Projekt sieci kanalizacji sanitarnej w Groblicach ul. Polna jest w trakcie realizacji. </w:t>
      </w:r>
      <w:r w:rsidR="0073359C" w:rsidRPr="00E8645D">
        <w:rPr>
          <w:rFonts w:asciiTheme="minorHAnsi" w:hAnsiTheme="minorHAnsi" w:cstheme="minorHAnsi"/>
          <w:sz w:val="22"/>
          <w:szCs w:val="22"/>
        </w:rPr>
        <w:t>Spółka dodatkowo planuje przeznaczyć środki finansowe na nabycie własności urządzeń kanalizacji sanitarnej wybudowanych przez prywatnych inwestorów.</w:t>
      </w:r>
      <w:r w:rsidRPr="00E8645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990CA5" w14:textId="77777777" w:rsidR="0073359C" w:rsidRPr="00E8645D" w:rsidRDefault="0073359C" w:rsidP="0073359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645D">
        <w:rPr>
          <w:rFonts w:asciiTheme="minorHAnsi" w:hAnsiTheme="minorHAnsi" w:cstheme="minorHAnsi"/>
          <w:sz w:val="22"/>
          <w:szCs w:val="22"/>
        </w:rPr>
        <w:t xml:space="preserve">Planowane nakłady – </w:t>
      </w:r>
      <w:r w:rsidR="00167A54" w:rsidRPr="00E8645D">
        <w:rPr>
          <w:rFonts w:asciiTheme="minorHAnsi" w:hAnsiTheme="minorHAnsi" w:cstheme="minorHAnsi"/>
          <w:b/>
          <w:sz w:val="22"/>
          <w:szCs w:val="22"/>
        </w:rPr>
        <w:t>18,</w:t>
      </w:r>
      <w:r w:rsidR="005C54A5" w:rsidRPr="00E8645D">
        <w:rPr>
          <w:rFonts w:asciiTheme="minorHAnsi" w:hAnsiTheme="minorHAnsi" w:cstheme="minorHAnsi"/>
          <w:b/>
          <w:sz w:val="22"/>
          <w:szCs w:val="22"/>
        </w:rPr>
        <w:t>712</w:t>
      </w:r>
      <w:r w:rsidRPr="00E8645D">
        <w:rPr>
          <w:rFonts w:asciiTheme="minorHAnsi" w:hAnsiTheme="minorHAnsi" w:cstheme="minorHAnsi"/>
          <w:b/>
          <w:sz w:val="22"/>
          <w:szCs w:val="22"/>
        </w:rPr>
        <w:t xml:space="preserve"> mln</w:t>
      </w:r>
      <w:r w:rsidRPr="00E8645D">
        <w:rPr>
          <w:rFonts w:asciiTheme="minorHAnsi" w:hAnsiTheme="minorHAnsi" w:cstheme="minorHAnsi"/>
          <w:sz w:val="22"/>
          <w:szCs w:val="22"/>
        </w:rPr>
        <w:t xml:space="preserve"> </w:t>
      </w:r>
      <w:r w:rsidRPr="00E8645D">
        <w:rPr>
          <w:rFonts w:asciiTheme="minorHAnsi" w:hAnsiTheme="minorHAnsi" w:cstheme="minorHAnsi"/>
          <w:b/>
          <w:sz w:val="22"/>
          <w:szCs w:val="22"/>
        </w:rPr>
        <w:t>zł</w:t>
      </w:r>
      <w:r w:rsidRPr="00E8645D">
        <w:rPr>
          <w:rFonts w:asciiTheme="minorHAnsi" w:hAnsiTheme="minorHAnsi" w:cstheme="minorHAnsi"/>
          <w:sz w:val="22"/>
          <w:szCs w:val="22"/>
        </w:rPr>
        <w:t xml:space="preserve"> netto.</w:t>
      </w:r>
    </w:p>
    <w:p w14:paraId="4986F76C" w14:textId="77777777" w:rsidR="0073359C" w:rsidRPr="00E8645D" w:rsidRDefault="00EC19A6" w:rsidP="0073359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645D">
        <w:rPr>
          <w:rFonts w:asciiTheme="minorHAnsi" w:hAnsiTheme="minorHAnsi" w:cstheme="minorHAnsi"/>
          <w:sz w:val="22"/>
          <w:szCs w:val="22"/>
        </w:rPr>
        <w:t>Numer zadania w harmonogramie (załącznik nr 1):</w:t>
      </w:r>
      <w:r w:rsidR="005C54A5" w:rsidRPr="00E8645D">
        <w:rPr>
          <w:rFonts w:asciiTheme="minorHAnsi" w:hAnsiTheme="minorHAnsi" w:cstheme="minorHAnsi"/>
          <w:sz w:val="22"/>
          <w:szCs w:val="22"/>
        </w:rPr>
        <w:t xml:space="preserve"> 10.</w:t>
      </w:r>
      <w:r w:rsidR="00603020" w:rsidRPr="00E8645D">
        <w:rPr>
          <w:rFonts w:asciiTheme="minorHAnsi" w:hAnsiTheme="minorHAnsi" w:cstheme="minorHAnsi"/>
          <w:sz w:val="22"/>
          <w:szCs w:val="22"/>
        </w:rPr>
        <w:t>-15</w:t>
      </w:r>
      <w:r w:rsidR="005C54A5" w:rsidRPr="00E8645D">
        <w:rPr>
          <w:rFonts w:asciiTheme="minorHAnsi" w:hAnsiTheme="minorHAnsi" w:cstheme="minorHAnsi"/>
          <w:sz w:val="22"/>
          <w:szCs w:val="22"/>
        </w:rPr>
        <w:t>.</w:t>
      </w:r>
    </w:p>
    <w:p w14:paraId="59CED023" w14:textId="77777777" w:rsidR="007F35A3" w:rsidRPr="00E8645D" w:rsidRDefault="007F35A3" w:rsidP="007F35A3">
      <w:pPr>
        <w:rPr>
          <w:rFonts w:asciiTheme="minorHAnsi" w:hAnsiTheme="minorHAnsi" w:cstheme="minorHAnsi"/>
          <w:sz w:val="22"/>
          <w:szCs w:val="22"/>
        </w:rPr>
      </w:pPr>
    </w:p>
    <w:p w14:paraId="6E13A9C0" w14:textId="77777777" w:rsidR="007F35A3" w:rsidRPr="00E8645D" w:rsidRDefault="007F35A3" w:rsidP="0073359C">
      <w:pPr>
        <w:pStyle w:val="Nagwek2"/>
        <w:numPr>
          <w:ilvl w:val="1"/>
          <w:numId w:val="15"/>
        </w:numPr>
        <w:rPr>
          <w:rFonts w:asciiTheme="minorHAnsi" w:hAnsiTheme="minorHAnsi" w:cstheme="minorHAnsi"/>
          <w:color w:val="auto"/>
          <w:sz w:val="22"/>
          <w:szCs w:val="22"/>
        </w:rPr>
      </w:pPr>
      <w:bookmarkStart w:id="13" w:name="_Toc31025119"/>
      <w:bookmarkStart w:id="14" w:name="_Toc33173869"/>
      <w:r w:rsidRPr="00E8645D">
        <w:rPr>
          <w:rFonts w:asciiTheme="minorHAnsi" w:hAnsiTheme="minorHAnsi" w:cstheme="minorHAnsi"/>
          <w:color w:val="auto"/>
          <w:sz w:val="22"/>
          <w:szCs w:val="22"/>
        </w:rPr>
        <w:t>Pozostałe zadania</w:t>
      </w:r>
      <w:bookmarkEnd w:id="13"/>
      <w:bookmarkEnd w:id="14"/>
    </w:p>
    <w:p w14:paraId="03641F31" w14:textId="77777777" w:rsidR="0073359C" w:rsidRPr="00E8645D" w:rsidRDefault="0073359C" w:rsidP="0073359C">
      <w:pPr>
        <w:rPr>
          <w:rFonts w:asciiTheme="minorHAnsi" w:hAnsiTheme="minorHAnsi" w:cstheme="minorHAnsi"/>
          <w:sz w:val="22"/>
          <w:szCs w:val="22"/>
        </w:rPr>
      </w:pPr>
    </w:p>
    <w:p w14:paraId="330D58C5" w14:textId="77777777" w:rsidR="0073359C" w:rsidRPr="00E8645D" w:rsidRDefault="0073359C" w:rsidP="0073359C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8645D">
        <w:rPr>
          <w:rFonts w:asciiTheme="minorHAnsi" w:hAnsiTheme="minorHAnsi" w:cstheme="minorHAnsi"/>
          <w:sz w:val="22"/>
          <w:szCs w:val="22"/>
        </w:rPr>
        <w:t>Na terenie oczyszczalni ścieków SBR planowane jest wyk</w:t>
      </w:r>
      <w:r w:rsidR="00167A54" w:rsidRPr="00E8645D">
        <w:rPr>
          <w:rFonts w:asciiTheme="minorHAnsi" w:hAnsiTheme="minorHAnsi" w:cstheme="minorHAnsi"/>
          <w:sz w:val="22"/>
          <w:szCs w:val="22"/>
        </w:rPr>
        <w:t>onanie kontenera socjalnego dla </w:t>
      </w:r>
      <w:r w:rsidRPr="00E8645D">
        <w:rPr>
          <w:rFonts w:asciiTheme="minorHAnsi" w:hAnsiTheme="minorHAnsi" w:cstheme="minorHAnsi"/>
          <w:sz w:val="22"/>
          <w:szCs w:val="22"/>
        </w:rPr>
        <w:t>pracowników, z uwagi na wzrost zatrudnienia oraz konieczność spełnienia wymogów BHP.</w:t>
      </w:r>
    </w:p>
    <w:p w14:paraId="2213395D" w14:textId="77777777" w:rsidR="0073359C" w:rsidRPr="00E8645D" w:rsidRDefault="0073359C" w:rsidP="0073359C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8645D">
        <w:rPr>
          <w:rFonts w:asciiTheme="minorHAnsi" w:hAnsiTheme="minorHAnsi" w:cstheme="minorHAnsi"/>
          <w:sz w:val="22"/>
          <w:szCs w:val="22"/>
        </w:rPr>
        <w:t>Spółka planuje wdrożenie Elektronicznego Biura Obsługi Klienta – w celu usprawnienia procesu obiegu dokumentów oraz dostępu klientów do informacji na temat rozliczeń w zakresie świadczonych usług (dostawa wody i odbiór ścieków).</w:t>
      </w:r>
    </w:p>
    <w:p w14:paraId="568C5650" w14:textId="77777777" w:rsidR="0073359C" w:rsidRPr="00E8645D" w:rsidRDefault="0073359C" w:rsidP="0073359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645D">
        <w:rPr>
          <w:rFonts w:asciiTheme="minorHAnsi" w:hAnsiTheme="minorHAnsi" w:cstheme="minorHAnsi"/>
          <w:sz w:val="22"/>
          <w:szCs w:val="22"/>
        </w:rPr>
        <w:t xml:space="preserve">Planowane nakłady – </w:t>
      </w:r>
      <w:r w:rsidRPr="00E8645D">
        <w:rPr>
          <w:rFonts w:asciiTheme="minorHAnsi" w:hAnsiTheme="minorHAnsi" w:cstheme="minorHAnsi"/>
          <w:b/>
          <w:sz w:val="22"/>
          <w:szCs w:val="22"/>
        </w:rPr>
        <w:t>0,23 mln</w:t>
      </w:r>
      <w:r w:rsidRPr="00E8645D">
        <w:rPr>
          <w:rFonts w:asciiTheme="minorHAnsi" w:hAnsiTheme="minorHAnsi" w:cstheme="minorHAnsi"/>
          <w:sz w:val="22"/>
          <w:szCs w:val="22"/>
        </w:rPr>
        <w:t xml:space="preserve"> </w:t>
      </w:r>
      <w:r w:rsidRPr="00E8645D">
        <w:rPr>
          <w:rFonts w:asciiTheme="minorHAnsi" w:hAnsiTheme="minorHAnsi" w:cstheme="minorHAnsi"/>
          <w:b/>
          <w:sz w:val="22"/>
          <w:szCs w:val="22"/>
        </w:rPr>
        <w:t>zł</w:t>
      </w:r>
      <w:r w:rsidRPr="00E8645D">
        <w:rPr>
          <w:rFonts w:asciiTheme="minorHAnsi" w:hAnsiTheme="minorHAnsi" w:cstheme="minorHAnsi"/>
          <w:sz w:val="22"/>
          <w:szCs w:val="22"/>
        </w:rPr>
        <w:t xml:space="preserve"> netto.</w:t>
      </w:r>
    </w:p>
    <w:p w14:paraId="60D8175F" w14:textId="77777777" w:rsidR="0073359C" w:rsidRPr="00E8645D" w:rsidRDefault="00EC19A6" w:rsidP="0073359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645D">
        <w:rPr>
          <w:rFonts w:asciiTheme="minorHAnsi" w:hAnsiTheme="minorHAnsi" w:cstheme="minorHAnsi"/>
          <w:sz w:val="22"/>
          <w:szCs w:val="22"/>
        </w:rPr>
        <w:t>Numer zadania w harmonogramie (załącznik nr 1):</w:t>
      </w:r>
      <w:r w:rsidR="00603020" w:rsidRPr="00E8645D">
        <w:rPr>
          <w:rFonts w:asciiTheme="minorHAnsi" w:hAnsiTheme="minorHAnsi" w:cstheme="minorHAnsi"/>
          <w:sz w:val="22"/>
          <w:szCs w:val="22"/>
        </w:rPr>
        <w:t xml:space="preserve"> 9., 16</w:t>
      </w:r>
      <w:r w:rsidRPr="00E8645D">
        <w:rPr>
          <w:rFonts w:asciiTheme="minorHAnsi" w:hAnsiTheme="minorHAnsi" w:cstheme="minorHAnsi"/>
          <w:sz w:val="22"/>
          <w:szCs w:val="22"/>
        </w:rPr>
        <w:t>.</w:t>
      </w:r>
    </w:p>
    <w:p w14:paraId="5D058F52" w14:textId="77777777" w:rsidR="0073359C" w:rsidRPr="00E8645D" w:rsidRDefault="0073359C" w:rsidP="0073359C">
      <w:pPr>
        <w:rPr>
          <w:rFonts w:asciiTheme="minorHAnsi" w:hAnsiTheme="minorHAnsi" w:cstheme="minorHAnsi"/>
          <w:sz w:val="22"/>
          <w:szCs w:val="22"/>
        </w:rPr>
      </w:pPr>
    </w:p>
    <w:p w14:paraId="395827A3" w14:textId="77777777" w:rsidR="00020D7C" w:rsidRPr="00E8645D" w:rsidRDefault="00C4470C" w:rsidP="00020D7C">
      <w:pPr>
        <w:pStyle w:val="Nagwek2"/>
        <w:numPr>
          <w:ilvl w:val="1"/>
          <w:numId w:val="15"/>
        </w:numPr>
        <w:rPr>
          <w:rFonts w:asciiTheme="minorHAnsi" w:hAnsiTheme="minorHAnsi" w:cstheme="minorHAnsi"/>
          <w:color w:val="auto"/>
          <w:sz w:val="22"/>
          <w:szCs w:val="22"/>
        </w:rPr>
      </w:pPr>
      <w:bookmarkStart w:id="15" w:name="_Toc33173870"/>
      <w:r w:rsidRPr="00E8645D">
        <w:rPr>
          <w:rFonts w:asciiTheme="minorHAnsi" w:hAnsiTheme="minorHAnsi" w:cstheme="minorHAnsi"/>
          <w:color w:val="auto"/>
          <w:sz w:val="22"/>
          <w:szCs w:val="22"/>
        </w:rPr>
        <w:t>Spis załączników</w:t>
      </w:r>
      <w:bookmarkEnd w:id="15"/>
    </w:p>
    <w:p w14:paraId="05F572CF" w14:textId="77777777" w:rsidR="00020D7C" w:rsidRPr="00E8645D" w:rsidRDefault="00020D7C" w:rsidP="00020D7C">
      <w:pPr>
        <w:rPr>
          <w:rFonts w:asciiTheme="minorHAnsi" w:hAnsiTheme="minorHAnsi" w:cstheme="minorHAnsi"/>
        </w:rPr>
      </w:pPr>
    </w:p>
    <w:p w14:paraId="34421377" w14:textId="77777777" w:rsidR="009B0E35" w:rsidRPr="00E8645D" w:rsidRDefault="009B0E35" w:rsidP="00E8645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645D">
        <w:rPr>
          <w:rFonts w:asciiTheme="minorHAnsi" w:hAnsiTheme="minorHAnsi" w:cstheme="minorHAnsi"/>
          <w:sz w:val="22"/>
          <w:szCs w:val="22"/>
        </w:rPr>
        <w:t xml:space="preserve">Załącznik nr 1 </w:t>
      </w:r>
      <w:r w:rsidR="00516177" w:rsidRPr="00E8645D">
        <w:rPr>
          <w:rFonts w:asciiTheme="minorHAnsi" w:hAnsiTheme="minorHAnsi" w:cstheme="minorHAnsi"/>
          <w:sz w:val="22"/>
          <w:szCs w:val="22"/>
        </w:rPr>
        <w:t>Harmonogram realizacji zadań w</w:t>
      </w:r>
      <w:r w:rsidRPr="00E8645D">
        <w:rPr>
          <w:rFonts w:asciiTheme="minorHAnsi" w:hAnsiTheme="minorHAnsi" w:cstheme="minorHAnsi"/>
          <w:sz w:val="22"/>
          <w:szCs w:val="22"/>
        </w:rPr>
        <w:t>ieloletniego planu rozwoju i modernizacji urządzeń wodociągowych i urządzeń kanalizacyjnych na lata 2020-2027</w:t>
      </w:r>
      <w:r w:rsidR="00E8645D">
        <w:rPr>
          <w:rFonts w:asciiTheme="minorHAnsi" w:hAnsiTheme="minorHAnsi" w:cstheme="minorHAnsi"/>
          <w:sz w:val="22"/>
          <w:szCs w:val="22"/>
        </w:rPr>
        <w:t xml:space="preserve"> będących w posiadaniu ZGK sp. z o.o. z/s w Świętej Katarzynie.</w:t>
      </w:r>
    </w:p>
    <w:sectPr w:rsidR="009B0E35" w:rsidRPr="00E8645D" w:rsidSect="009922C3">
      <w:footerReference w:type="default" r:id="rId8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EED07" w14:textId="77777777" w:rsidR="00F9471F" w:rsidRDefault="00F9471F" w:rsidP="00F9471F">
      <w:r>
        <w:separator/>
      </w:r>
    </w:p>
  </w:endnote>
  <w:endnote w:type="continuationSeparator" w:id="0">
    <w:p w14:paraId="156E996A" w14:textId="77777777" w:rsidR="00F9471F" w:rsidRDefault="00F9471F" w:rsidP="00F9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611889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544A198C" w14:textId="77777777" w:rsidR="009922C3" w:rsidRPr="00E8645D" w:rsidRDefault="009922C3">
        <w:pPr>
          <w:pStyle w:val="Stopka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E8645D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E8645D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E8645D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8645D">
          <w:rPr>
            <w:rFonts w:asciiTheme="minorHAnsi" w:hAnsiTheme="minorHAnsi" w:cstheme="minorHAnsi"/>
            <w:noProof/>
            <w:sz w:val="22"/>
            <w:szCs w:val="22"/>
          </w:rPr>
          <w:t>6</w:t>
        </w:r>
        <w:r w:rsidRPr="00E8645D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39C2E6B4" w14:textId="77777777" w:rsidR="00F9471F" w:rsidRDefault="00F947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192C5" w14:textId="77777777" w:rsidR="00F9471F" w:rsidRDefault="00F9471F" w:rsidP="00F9471F">
      <w:r>
        <w:separator/>
      </w:r>
    </w:p>
  </w:footnote>
  <w:footnote w:type="continuationSeparator" w:id="0">
    <w:p w14:paraId="19A277D2" w14:textId="77777777" w:rsidR="00F9471F" w:rsidRDefault="00F9471F" w:rsidP="00F94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F3FC7"/>
    <w:multiLevelType w:val="hybridMultilevel"/>
    <w:tmpl w:val="FE406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87297"/>
    <w:multiLevelType w:val="multilevel"/>
    <w:tmpl w:val="0ABE9F26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DF20E4"/>
    <w:multiLevelType w:val="hybridMultilevel"/>
    <w:tmpl w:val="DE58723E"/>
    <w:lvl w:ilvl="0" w:tplc="367A74D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5B3EB8"/>
    <w:multiLevelType w:val="hybridMultilevel"/>
    <w:tmpl w:val="0AF81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A5C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54275A"/>
    <w:multiLevelType w:val="hybridMultilevel"/>
    <w:tmpl w:val="9E525E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F46C6"/>
    <w:multiLevelType w:val="hybridMultilevel"/>
    <w:tmpl w:val="CFBAB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201E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0C9191D"/>
    <w:multiLevelType w:val="hybridMultilevel"/>
    <w:tmpl w:val="CFBAB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F3020"/>
    <w:multiLevelType w:val="hybridMultilevel"/>
    <w:tmpl w:val="F4E22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5"/>
  </w:num>
  <w:num w:numId="12">
    <w:abstractNumId w:val="6"/>
  </w:num>
  <w:num w:numId="13">
    <w:abstractNumId w:val="1"/>
  </w:num>
  <w:num w:numId="14">
    <w:abstractNumId w:val="1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737" w:hanging="737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pStyle w:val="Nagwek1"/>
        <w:lvlText w:val="%1."/>
        <w:lvlJc w:val="left"/>
        <w:pPr>
          <w:ind w:left="431" w:hanging="431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851" w:hanging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999" w:hanging="431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1283" w:hanging="431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567" w:hanging="431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851" w:hanging="431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2135" w:hanging="431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2419" w:hanging="431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2703" w:hanging="431"/>
        </w:pPr>
        <w:rPr>
          <w:rFonts w:hint="default"/>
        </w:rPr>
      </w:lvl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3"/>
  </w:num>
  <w:num w:numId="22">
    <w:abstractNumId w:val="4"/>
  </w:num>
  <w:num w:numId="23">
    <w:abstractNumId w:val="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5A3"/>
    <w:rsid w:val="00020D7C"/>
    <w:rsid w:val="00167A54"/>
    <w:rsid w:val="001A6C91"/>
    <w:rsid w:val="001F5B40"/>
    <w:rsid w:val="00516177"/>
    <w:rsid w:val="005831F3"/>
    <w:rsid w:val="005C54A5"/>
    <w:rsid w:val="00603020"/>
    <w:rsid w:val="0062237E"/>
    <w:rsid w:val="0073359C"/>
    <w:rsid w:val="007C3217"/>
    <w:rsid w:val="007F35A3"/>
    <w:rsid w:val="00846899"/>
    <w:rsid w:val="009922C3"/>
    <w:rsid w:val="009B0E35"/>
    <w:rsid w:val="00A17B8A"/>
    <w:rsid w:val="00B85005"/>
    <w:rsid w:val="00C4470C"/>
    <w:rsid w:val="00CB3C5C"/>
    <w:rsid w:val="00DC72E9"/>
    <w:rsid w:val="00DD246A"/>
    <w:rsid w:val="00E8645D"/>
    <w:rsid w:val="00EC19A6"/>
    <w:rsid w:val="00F9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A7814"/>
  <w15:docId w15:val="{7F69A168-E197-404E-BD42-8C641FF2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35A3"/>
    <w:pPr>
      <w:keepNext/>
      <w:numPr>
        <w:numId w:val="2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35A3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35A3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F35A3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F35A3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F35A3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F35A3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F35A3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F35A3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35A3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F3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35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F35A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F35A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F35A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F35A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F35A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F35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47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47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47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47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922C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922C3"/>
    <w:pPr>
      <w:spacing w:after="100"/>
      <w:ind w:left="240"/>
    </w:pPr>
  </w:style>
  <w:style w:type="character" w:styleId="Hipercze">
    <w:name w:val="Hyperlink"/>
    <w:basedOn w:val="Domylnaczcionkaakapitu"/>
    <w:uiPriority w:val="99"/>
    <w:unhideWhenUsed/>
    <w:rsid w:val="009922C3"/>
    <w:rPr>
      <w:color w:val="0000FF" w:themeColor="hyperlink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922C3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2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2C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0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0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0E535-9880-453B-91B6-F3DC8AA7F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1320</Words>
  <Characters>7920</Characters>
  <Application>Microsoft Office Word</Application>
  <DocSecurity>4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Szeptucho</dc:creator>
  <cp:lastModifiedBy>Irena Pietrzak</cp:lastModifiedBy>
  <cp:revision>2</cp:revision>
  <cp:lastPrinted>2020-01-27T13:33:00Z</cp:lastPrinted>
  <dcterms:created xsi:type="dcterms:W3CDTF">2020-02-21T10:50:00Z</dcterms:created>
  <dcterms:modified xsi:type="dcterms:W3CDTF">2020-02-21T10:50:00Z</dcterms:modified>
</cp:coreProperties>
</file>