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EDF" w14:textId="77777777" w:rsidR="00026C85" w:rsidRPr="00026C85" w:rsidRDefault="00026C85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Uchwała</w:t>
      </w:r>
    </w:p>
    <w:p w14:paraId="6B09545F" w14:textId="77777777" w:rsidR="00026C85" w:rsidRPr="00026C85" w:rsidRDefault="00026C85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Komisji Budżetu i Finansów</w:t>
      </w:r>
    </w:p>
    <w:p w14:paraId="5FF6A5AA" w14:textId="55BBFCA6" w:rsidR="00026C85" w:rsidRPr="00026C85" w:rsidRDefault="00026C85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 xml:space="preserve">z dnia </w:t>
      </w:r>
      <w:r w:rsidR="00C50281">
        <w:rPr>
          <w:rFonts w:ascii="Arial" w:hAnsi="Arial" w:cs="Arial"/>
          <w:sz w:val="21"/>
          <w:szCs w:val="21"/>
        </w:rPr>
        <w:t>……………….</w:t>
      </w:r>
      <w:r w:rsidRPr="00026C85">
        <w:rPr>
          <w:rFonts w:ascii="Arial" w:hAnsi="Arial" w:cs="Arial"/>
          <w:sz w:val="21"/>
          <w:szCs w:val="21"/>
        </w:rPr>
        <w:t xml:space="preserve"> 202</w:t>
      </w:r>
      <w:r w:rsidR="00BB63EC">
        <w:rPr>
          <w:rFonts w:ascii="Arial" w:hAnsi="Arial" w:cs="Arial"/>
          <w:sz w:val="21"/>
          <w:szCs w:val="21"/>
        </w:rPr>
        <w:t>3</w:t>
      </w:r>
      <w:r w:rsidRPr="00026C85">
        <w:rPr>
          <w:rFonts w:ascii="Arial" w:hAnsi="Arial" w:cs="Arial"/>
          <w:sz w:val="21"/>
          <w:szCs w:val="21"/>
        </w:rPr>
        <w:t xml:space="preserve"> r.</w:t>
      </w:r>
    </w:p>
    <w:p w14:paraId="143E63EB" w14:textId="77777777" w:rsidR="00026C85" w:rsidRPr="00026C85" w:rsidRDefault="00026C85" w:rsidP="00026C85">
      <w:pPr>
        <w:shd w:val="clear" w:color="auto" w:fill="FFFFFF"/>
        <w:jc w:val="both"/>
        <w:rPr>
          <w:rFonts w:ascii="Arial" w:hAnsi="Arial" w:cs="Arial"/>
          <w:color w:val="000000"/>
          <w:spacing w:val="-7"/>
          <w:sz w:val="21"/>
          <w:szCs w:val="21"/>
        </w:rPr>
      </w:pPr>
    </w:p>
    <w:p w14:paraId="388BFD32" w14:textId="6F365B14" w:rsidR="00026C85" w:rsidRPr="00026C85" w:rsidRDefault="00026C85" w:rsidP="00026C85">
      <w:pPr>
        <w:shd w:val="clear" w:color="auto" w:fill="FFFFFF"/>
        <w:spacing w:before="264"/>
        <w:ind w:right="461"/>
        <w:jc w:val="both"/>
        <w:rPr>
          <w:rFonts w:ascii="Arial" w:hAnsi="Arial" w:cs="Arial"/>
          <w:color w:val="000000"/>
          <w:spacing w:val="-5"/>
          <w:sz w:val="21"/>
          <w:szCs w:val="21"/>
        </w:rPr>
      </w:pPr>
      <w:r w:rsidRPr="00026C85">
        <w:rPr>
          <w:rFonts w:ascii="Arial" w:hAnsi="Arial" w:cs="Arial"/>
          <w:color w:val="000000"/>
          <w:spacing w:val="-5"/>
          <w:sz w:val="21"/>
          <w:szCs w:val="21"/>
        </w:rPr>
        <w:t>w sprawie planu pracy Kom</w:t>
      </w:r>
      <w:r w:rsidR="007B4CCE">
        <w:rPr>
          <w:rFonts w:ascii="Arial" w:hAnsi="Arial" w:cs="Arial"/>
          <w:color w:val="000000"/>
          <w:spacing w:val="-5"/>
          <w:sz w:val="21"/>
          <w:szCs w:val="21"/>
        </w:rPr>
        <w:t>isji  Budżetu i Finansów na 202</w:t>
      </w:r>
      <w:r w:rsidR="00EC646E">
        <w:rPr>
          <w:rFonts w:ascii="Arial" w:hAnsi="Arial" w:cs="Arial"/>
          <w:color w:val="000000"/>
          <w:spacing w:val="-5"/>
          <w:sz w:val="21"/>
          <w:szCs w:val="21"/>
        </w:rPr>
        <w:t>4</w:t>
      </w:r>
      <w:r w:rsidRPr="00026C85">
        <w:rPr>
          <w:rFonts w:ascii="Arial" w:hAnsi="Arial" w:cs="Arial"/>
          <w:color w:val="000000"/>
          <w:spacing w:val="-5"/>
          <w:sz w:val="21"/>
          <w:szCs w:val="21"/>
        </w:rPr>
        <w:t xml:space="preserve"> rok </w:t>
      </w:r>
    </w:p>
    <w:p w14:paraId="6D7D444C" w14:textId="7CC52C1B" w:rsidR="00026C85" w:rsidRPr="00026C85" w:rsidRDefault="00026C85" w:rsidP="00026C85">
      <w:pPr>
        <w:pStyle w:val="Bezodstpw"/>
        <w:ind w:firstLine="708"/>
        <w:jc w:val="both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 xml:space="preserve">Na podstawie § </w:t>
      </w:r>
      <w:r w:rsidRPr="00026C85">
        <w:rPr>
          <w:rFonts w:ascii="Arial" w:hAnsi="Arial" w:cs="Arial"/>
          <w:color w:val="000000"/>
          <w:spacing w:val="-3"/>
          <w:sz w:val="21"/>
          <w:szCs w:val="21"/>
        </w:rPr>
        <w:t xml:space="preserve">16 ust. 2 </w:t>
      </w:r>
      <w:r w:rsidRPr="00026C85">
        <w:rPr>
          <w:rFonts w:ascii="Arial" w:hAnsi="Arial" w:cs="Arial"/>
          <w:sz w:val="21"/>
          <w:szCs w:val="21"/>
        </w:rPr>
        <w:t> Statutu Gminy Siechnice uchwalonego uchwałą nr XLI/260/13 Rady Miejskiej w Siechnicach z dnia 21 marca 2013 r. w sprawie uchwalenia statutu Gminy Siechnice  (</w:t>
      </w:r>
      <w:proofErr w:type="spellStart"/>
      <w:r w:rsidR="0089089A">
        <w:rPr>
          <w:rFonts w:ascii="Arial" w:hAnsi="Arial" w:cs="Arial"/>
          <w:sz w:val="21"/>
          <w:szCs w:val="21"/>
        </w:rPr>
        <w:t>t.j.</w:t>
      </w:r>
      <w:r w:rsidRPr="00026C85">
        <w:rPr>
          <w:rFonts w:ascii="Arial" w:hAnsi="Arial" w:cs="Arial"/>
          <w:sz w:val="21"/>
          <w:szCs w:val="21"/>
        </w:rPr>
        <w:t>Dz</w:t>
      </w:r>
      <w:proofErr w:type="spellEnd"/>
      <w:r w:rsidRPr="00026C85">
        <w:rPr>
          <w:rFonts w:ascii="Arial" w:hAnsi="Arial" w:cs="Arial"/>
          <w:sz w:val="21"/>
          <w:szCs w:val="21"/>
        </w:rPr>
        <w:t>. Urz. Woj. Dol. z 20</w:t>
      </w:r>
      <w:r w:rsidR="0089089A">
        <w:rPr>
          <w:rFonts w:ascii="Arial" w:hAnsi="Arial" w:cs="Arial"/>
          <w:sz w:val="21"/>
          <w:szCs w:val="21"/>
        </w:rPr>
        <w:t>21</w:t>
      </w:r>
      <w:r w:rsidRPr="00026C85">
        <w:rPr>
          <w:rFonts w:ascii="Arial" w:hAnsi="Arial" w:cs="Arial"/>
          <w:sz w:val="21"/>
          <w:szCs w:val="21"/>
        </w:rPr>
        <w:t xml:space="preserve"> r. poz. </w:t>
      </w:r>
      <w:r w:rsidR="0089089A">
        <w:rPr>
          <w:rFonts w:ascii="Arial" w:hAnsi="Arial" w:cs="Arial"/>
          <w:sz w:val="21"/>
          <w:szCs w:val="21"/>
        </w:rPr>
        <w:t>5434</w:t>
      </w:r>
      <w:r w:rsidRPr="00026C85">
        <w:rPr>
          <w:rFonts w:ascii="Arial" w:hAnsi="Arial" w:cs="Arial"/>
          <w:sz w:val="21"/>
          <w:szCs w:val="21"/>
        </w:rPr>
        <w:t xml:space="preserve">) Komisja </w:t>
      </w:r>
      <w:r w:rsidRPr="00026C85">
        <w:rPr>
          <w:rFonts w:ascii="Arial" w:hAnsi="Arial" w:cs="Arial"/>
          <w:color w:val="000000"/>
          <w:spacing w:val="-5"/>
          <w:sz w:val="21"/>
          <w:szCs w:val="21"/>
        </w:rPr>
        <w:t xml:space="preserve">Budżetu i Finansów </w:t>
      </w:r>
      <w:r w:rsidRPr="00026C85">
        <w:rPr>
          <w:rFonts w:ascii="Arial" w:hAnsi="Arial" w:cs="Arial"/>
          <w:sz w:val="21"/>
          <w:szCs w:val="21"/>
        </w:rPr>
        <w:t>uchwala, co następuje:</w:t>
      </w:r>
    </w:p>
    <w:p w14:paraId="79B20F57" w14:textId="77777777" w:rsidR="00026C85" w:rsidRPr="00026C85" w:rsidRDefault="00026C85" w:rsidP="00026C85">
      <w:pPr>
        <w:pStyle w:val="Tytu"/>
        <w:spacing w:line="240" w:lineRule="auto"/>
        <w:ind w:left="360" w:right="0" w:firstLine="0"/>
        <w:rPr>
          <w:rFonts w:ascii="Arial" w:hAnsi="Arial" w:cs="Arial"/>
          <w:b w:val="0"/>
          <w:bCs w:val="0"/>
          <w:sz w:val="21"/>
          <w:szCs w:val="21"/>
        </w:rPr>
      </w:pPr>
      <w:r w:rsidRPr="00026C85">
        <w:rPr>
          <w:rFonts w:ascii="Arial" w:hAnsi="Arial" w:cs="Arial"/>
          <w:b w:val="0"/>
          <w:bCs w:val="0"/>
          <w:sz w:val="21"/>
          <w:szCs w:val="21"/>
        </w:rPr>
        <w:t>§ 1.</w:t>
      </w:r>
    </w:p>
    <w:p w14:paraId="3F038700" w14:textId="77777777" w:rsidR="00026C85" w:rsidRPr="00026C85" w:rsidRDefault="00026C85" w:rsidP="00026C85">
      <w:pPr>
        <w:pStyle w:val="Tytu"/>
        <w:spacing w:line="240" w:lineRule="auto"/>
        <w:ind w:left="360" w:right="0" w:firstLine="0"/>
        <w:rPr>
          <w:rFonts w:ascii="Arial" w:hAnsi="Arial" w:cs="Arial"/>
          <w:b w:val="0"/>
          <w:bCs w:val="0"/>
          <w:sz w:val="21"/>
          <w:szCs w:val="21"/>
        </w:rPr>
      </w:pPr>
    </w:p>
    <w:p w14:paraId="055ED15D" w14:textId="2BA7E438" w:rsidR="00026C85" w:rsidRPr="00026C85" w:rsidRDefault="00026C85" w:rsidP="00026C85">
      <w:pPr>
        <w:pStyle w:val="Tytu"/>
        <w:spacing w:line="240" w:lineRule="auto"/>
        <w:ind w:right="0"/>
        <w:jc w:val="left"/>
        <w:rPr>
          <w:rFonts w:ascii="Arial" w:hAnsi="Arial" w:cs="Arial"/>
          <w:spacing w:val="-5"/>
          <w:sz w:val="21"/>
          <w:szCs w:val="21"/>
        </w:rPr>
      </w:pPr>
      <w:r w:rsidRPr="00026C85">
        <w:rPr>
          <w:rFonts w:ascii="Arial" w:hAnsi="Arial" w:cs="Arial"/>
          <w:b w:val="0"/>
          <w:bCs w:val="0"/>
          <w:sz w:val="21"/>
          <w:szCs w:val="21"/>
        </w:rPr>
        <w:t>Uchwala się następujący plan pracy Komisji</w:t>
      </w:r>
      <w:r w:rsidRPr="00026C85">
        <w:rPr>
          <w:rFonts w:ascii="Arial" w:hAnsi="Arial" w:cs="Arial"/>
          <w:spacing w:val="-5"/>
          <w:sz w:val="21"/>
          <w:szCs w:val="21"/>
        </w:rPr>
        <w:t xml:space="preserve"> </w:t>
      </w:r>
      <w:r w:rsidRPr="00026C85">
        <w:rPr>
          <w:rFonts w:ascii="Arial" w:hAnsi="Arial" w:cs="Arial"/>
          <w:b w:val="0"/>
          <w:bCs w:val="0"/>
          <w:spacing w:val="-5"/>
          <w:sz w:val="21"/>
          <w:szCs w:val="21"/>
        </w:rPr>
        <w:t>Budżetu i Finansów</w:t>
      </w:r>
      <w:r w:rsidRPr="00026C85">
        <w:rPr>
          <w:rFonts w:ascii="Arial" w:hAnsi="Arial" w:cs="Arial"/>
          <w:spacing w:val="-5"/>
          <w:sz w:val="21"/>
          <w:szCs w:val="21"/>
        </w:rPr>
        <w:t> </w:t>
      </w:r>
      <w:r w:rsidR="007B4CCE">
        <w:rPr>
          <w:rFonts w:ascii="Arial" w:hAnsi="Arial" w:cs="Arial"/>
          <w:b w:val="0"/>
          <w:bCs w:val="0"/>
          <w:spacing w:val="-5"/>
          <w:sz w:val="21"/>
          <w:szCs w:val="21"/>
        </w:rPr>
        <w:t>na 202</w:t>
      </w:r>
      <w:r w:rsidR="00EA5354">
        <w:rPr>
          <w:rFonts w:ascii="Arial" w:hAnsi="Arial" w:cs="Arial"/>
          <w:b w:val="0"/>
          <w:bCs w:val="0"/>
          <w:spacing w:val="-5"/>
          <w:sz w:val="21"/>
          <w:szCs w:val="21"/>
        </w:rPr>
        <w:t>4</w:t>
      </w:r>
      <w:r w:rsidRPr="00026C85">
        <w:rPr>
          <w:rFonts w:ascii="Arial" w:hAnsi="Arial" w:cs="Arial"/>
          <w:b w:val="0"/>
          <w:bCs w:val="0"/>
          <w:spacing w:val="-5"/>
          <w:sz w:val="21"/>
          <w:szCs w:val="21"/>
        </w:rPr>
        <w:t xml:space="preserve"> rok</w:t>
      </w:r>
      <w:r w:rsidRPr="00026C85">
        <w:rPr>
          <w:rFonts w:ascii="Arial" w:hAnsi="Arial" w:cs="Arial"/>
          <w:spacing w:val="-5"/>
          <w:sz w:val="21"/>
          <w:szCs w:val="21"/>
        </w:rPr>
        <w:t>:</w:t>
      </w:r>
    </w:p>
    <w:p w14:paraId="21927F67" w14:textId="77777777" w:rsidR="00026C85" w:rsidRPr="00026C85" w:rsidRDefault="00026C85" w:rsidP="00026C85">
      <w:pPr>
        <w:pStyle w:val="Tytu"/>
        <w:spacing w:line="240" w:lineRule="auto"/>
        <w:ind w:right="0"/>
        <w:jc w:val="left"/>
        <w:rPr>
          <w:rFonts w:ascii="Arial" w:hAnsi="Arial" w:cs="Arial"/>
          <w:spacing w:val="-5"/>
          <w:sz w:val="21"/>
          <w:szCs w:val="21"/>
        </w:rPr>
      </w:pPr>
    </w:p>
    <w:p w14:paraId="0C2E691D" w14:textId="77777777" w:rsidR="00026C85" w:rsidRPr="00026C85" w:rsidRDefault="00026C85" w:rsidP="00026C8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1) opiniowanie projektów uchwał Rady Miejskiej mających           -  w miarę potrzeb;</w:t>
      </w:r>
    </w:p>
    <w:p w14:paraId="6B833714" w14:textId="77777777" w:rsidR="00026C85" w:rsidRPr="00026C85" w:rsidRDefault="00026C85" w:rsidP="00026C8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 xml:space="preserve">    skutki finansowe  dla budżetu gminy                                      </w:t>
      </w:r>
    </w:p>
    <w:p w14:paraId="23E4E74A" w14:textId="77777777" w:rsidR="00026C85" w:rsidRPr="00026C85" w:rsidRDefault="00026C85" w:rsidP="00026C8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 2)  opiniowanie projektów uchwał mających  skutki                      -  w miarę potrzeb;</w:t>
      </w:r>
    </w:p>
    <w:p w14:paraId="1F89C073" w14:textId="77777777" w:rsidR="00026C85" w:rsidRPr="00026C85" w:rsidRDefault="00026C85" w:rsidP="00026C8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    finansowe  dla wieloletniej prognozy finansowej gminy</w:t>
      </w:r>
    </w:p>
    <w:p w14:paraId="02A8C8F5" w14:textId="77777777" w:rsidR="00026C85" w:rsidRPr="00026C85" w:rsidRDefault="00026C85" w:rsidP="00026C8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3) opiniowanie i rozpatrywanie spraw zleconych przez Radę        -  w miarę potrzeb;</w:t>
      </w:r>
      <w:r w:rsidRPr="00026C85">
        <w:rPr>
          <w:rFonts w:ascii="Arial" w:hAnsi="Arial" w:cs="Arial"/>
          <w:sz w:val="21"/>
          <w:szCs w:val="21"/>
        </w:rPr>
        <w:br/>
        <w:t xml:space="preserve">     Miejską i Burmistrza Siechnic             </w:t>
      </w:r>
    </w:p>
    <w:p w14:paraId="203215EE" w14:textId="6E33F19B" w:rsidR="00026C85" w:rsidRPr="00026C85" w:rsidRDefault="00026C85" w:rsidP="00026C8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4)  analiza spra</w:t>
      </w:r>
      <w:r w:rsidR="007B4CCE">
        <w:rPr>
          <w:rFonts w:ascii="Arial" w:hAnsi="Arial" w:cs="Arial"/>
          <w:sz w:val="21"/>
          <w:szCs w:val="21"/>
        </w:rPr>
        <w:t>wozdań finansowych gminy za 202</w:t>
      </w:r>
      <w:r w:rsidR="00EA5354">
        <w:rPr>
          <w:rFonts w:ascii="Arial" w:hAnsi="Arial" w:cs="Arial"/>
          <w:sz w:val="21"/>
          <w:szCs w:val="21"/>
        </w:rPr>
        <w:t>3</w:t>
      </w:r>
      <w:r w:rsidRPr="00026C85">
        <w:rPr>
          <w:rFonts w:ascii="Arial" w:hAnsi="Arial" w:cs="Arial"/>
          <w:sz w:val="21"/>
          <w:szCs w:val="21"/>
        </w:rPr>
        <w:t xml:space="preserve"> rok                - na bieżąco;</w:t>
      </w:r>
    </w:p>
    <w:p w14:paraId="3C800469" w14:textId="77777777" w:rsidR="00026C85" w:rsidRPr="00026C85" w:rsidRDefault="00026C85" w:rsidP="00026C8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     oraz raportu o stanie gminy</w:t>
      </w:r>
    </w:p>
    <w:p w14:paraId="1635FC6D" w14:textId="0A00C445" w:rsidR="00026C85" w:rsidRPr="00026C85" w:rsidRDefault="00026C85" w:rsidP="00026C8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5) opiniowanie pr</w:t>
      </w:r>
      <w:r w:rsidR="007B4CCE">
        <w:rPr>
          <w:rFonts w:ascii="Arial" w:hAnsi="Arial" w:cs="Arial"/>
          <w:sz w:val="21"/>
          <w:szCs w:val="21"/>
        </w:rPr>
        <w:t>ojektu budżetu gminy na rok 202</w:t>
      </w:r>
      <w:r w:rsidR="00EA5354">
        <w:rPr>
          <w:rFonts w:ascii="Arial" w:hAnsi="Arial" w:cs="Arial"/>
          <w:sz w:val="21"/>
          <w:szCs w:val="21"/>
        </w:rPr>
        <w:t>5</w:t>
      </w:r>
      <w:r w:rsidRPr="00026C85">
        <w:rPr>
          <w:rFonts w:ascii="Arial" w:hAnsi="Arial" w:cs="Arial"/>
          <w:sz w:val="21"/>
          <w:szCs w:val="21"/>
        </w:rPr>
        <w:t xml:space="preserve">                     -  </w:t>
      </w:r>
      <w:r w:rsidR="007B4CCE">
        <w:rPr>
          <w:rFonts w:ascii="Arial" w:hAnsi="Arial" w:cs="Arial"/>
          <w:snapToGrid w:val="0"/>
          <w:sz w:val="21"/>
          <w:szCs w:val="21"/>
        </w:rPr>
        <w:t> do 31.12.202</w:t>
      </w:r>
      <w:r w:rsidR="00EA5354">
        <w:rPr>
          <w:rFonts w:ascii="Arial" w:hAnsi="Arial" w:cs="Arial"/>
          <w:snapToGrid w:val="0"/>
          <w:sz w:val="21"/>
          <w:szCs w:val="21"/>
        </w:rPr>
        <w:t>4</w:t>
      </w:r>
      <w:r w:rsidRPr="00026C85">
        <w:rPr>
          <w:rFonts w:ascii="Arial" w:hAnsi="Arial" w:cs="Arial"/>
          <w:snapToGrid w:val="0"/>
          <w:sz w:val="21"/>
          <w:szCs w:val="21"/>
        </w:rPr>
        <w:t xml:space="preserve"> r.   </w:t>
      </w:r>
    </w:p>
    <w:p w14:paraId="302191A1" w14:textId="77777777" w:rsidR="00026C85" w:rsidRPr="00026C85" w:rsidRDefault="00026C85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12DC9187" w14:textId="77777777" w:rsidR="00026C85" w:rsidRPr="00026C85" w:rsidRDefault="00026C85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§ 2.</w:t>
      </w:r>
    </w:p>
    <w:p w14:paraId="32C798D3" w14:textId="77777777" w:rsidR="00026C85" w:rsidRPr="00026C85" w:rsidRDefault="00026C85" w:rsidP="00026C85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2E3E93A5" w14:textId="77777777" w:rsidR="00026C85" w:rsidRPr="00026C85" w:rsidRDefault="00026C85" w:rsidP="00026C85">
      <w:pPr>
        <w:snapToGrid w:val="0"/>
        <w:jc w:val="both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 xml:space="preserve">Wykonanie uchwały powierza się przewodniczącemu Komisji </w:t>
      </w:r>
      <w:r w:rsidRPr="00026C85">
        <w:rPr>
          <w:rFonts w:ascii="Arial" w:hAnsi="Arial" w:cs="Arial"/>
          <w:color w:val="000000"/>
          <w:spacing w:val="-5"/>
          <w:sz w:val="21"/>
          <w:szCs w:val="21"/>
        </w:rPr>
        <w:t xml:space="preserve">Budżetu i Finansów. </w:t>
      </w:r>
    </w:p>
    <w:p w14:paraId="31B2F53D" w14:textId="77777777" w:rsidR="00026C85" w:rsidRPr="00026C85" w:rsidRDefault="00026C85" w:rsidP="00026C85">
      <w:pPr>
        <w:snapToGrid w:val="0"/>
        <w:jc w:val="center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§ 3.</w:t>
      </w:r>
    </w:p>
    <w:p w14:paraId="3976E5E6" w14:textId="77777777" w:rsidR="00026C85" w:rsidRDefault="00026C85" w:rsidP="00026C85">
      <w:pPr>
        <w:pStyle w:val="Tekstpodstawowy2"/>
        <w:snapToGrid w:val="0"/>
        <w:rPr>
          <w:rFonts w:ascii="Arial" w:hAnsi="Arial" w:cs="Arial"/>
          <w:snapToGrid w:val="0"/>
          <w:sz w:val="21"/>
          <w:szCs w:val="21"/>
        </w:rPr>
      </w:pPr>
      <w:r w:rsidRPr="00026C85">
        <w:rPr>
          <w:rFonts w:ascii="Arial" w:hAnsi="Arial" w:cs="Arial"/>
          <w:snapToGrid w:val="0"/>
          <w:sz w:val="21"/>
          <w:szCs w:val="21"/>
        </w:rPr>
        <w:t>Uchwała wchodzi w życie  z dniem  podjęcia.</w:t>
      </w:r>
    </w:p>
    <w:p w14:paraId="547D4AF9" w14:textId="77777777" w:rsidR="0089089A" w:rsidRDefault="0089089A" w:rsidP="00026C85">
      <w:pPr>
        <w:pStyle w:val="Tekstpodstawowy2"/>
        <w:snapToGrid w:val="0"/>
        <w:rPr>
          <w:rFonts w:ascii="Arial" w:hAnsi="Arial" w:cs="Arial"/>
          <w:snapToGrid w:val="0"/>
          <w:sz w:val="21"/>
          <w:szCs w:val="21"/>
        </w:rPr>
      </w:pPr>
    </w:p>
    <w:p w14:paraId="7910427A" w14:textId="26EABDEF" w:rsidR="0089089A" w:rsidRDefault="0089089A" w:rsidP="0089089A">
      <w:pPr>
        <w:pStyle w:val="Tekstpodstawowy2"/>
        <w:snapToGrid w:val="0"/>
        <w:ind w:left="5529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Przewodniczący Komisji</w:t>
      </w:r>
    </w:p>
    <w:p w14:paraId="12048829" w14:textId="234A7F95" w:rsidR="0089089A" w:rsidRPr="00026C85" w:rsidRDefault="0089089A" w:rsidP="0089089A">
      <w:pPr>
        <w:pStyle w:val="Tekstpodstawowy2"/>
        <w:snapToGrid w:val="0"/>
        <w:ind w:left="5529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 xml:space="preserve">     Piotr Gądziński</w:t>
      </w:r>
    </w:p>
    <w:p w14:paraId="215E8000" w14:textId="77777777" w:rsidR="00026C85" w:rsidRPr="00026C85" w:rsidRDefault="00026C85" w:rsidP="00026C85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07F87A5A" w14:textId="77777777" w:rsidR="00026C85" w:rsidRPr="00026C85" w:rsidRDefault="00026C85" w:rsidP="00026C85">
      <w:pPr>
        <w:pStyle w:val="Bezodstpw"/>
        <w:rPr>
          <w:rFonts w:ascii="Arial" w:hAnsi="Arial" w:cs="Arial"/>
          <w:sz w:val="21"/>
          <w:szCs w:val="21"/>
        </w:rPr>
      </w:pPr>
    </w:p>
    <w:p w14:paraId="627A7B80" w14:textId="77777777" w:rsidR="00026C85" w:rsidRPr="00026C85" w:rsidRDefault="00026C85" w:rsidP="00026C85">
      <w:pPr>
        <w:pStyle w:val="Bezodstpw"/>
        <w:rPr>
          <w:rFonts w:ascii="Arial" w:hAnsi="Arial" w:cs="Arial"/>
          <w:sz w:val="21"/>
          <w:szCs w:val="21"/>
        </w:rPr>
      </w:pPr>
    </w:p>
    <w:p w14:paraId="0FE0CF2B" w14:textId="77777777" w:rsidR="00026C85" w:rsidRPr="00026C85" w:rsidRDefault="00026C85" w:rsidP="00026C85">
      <w:pPr>
        <w:pStyle w:val="Bezodstpw"/>
        <w:ind w:left="2840" w:firstLine="284"/>
        <w:rPr>
          <w:rFonts w:ascii="Arial" w:hAnsi="Arial" w:cs="Arial"/>
          <w:sz w:val="21"/>
          <w:szCs w:val="21"/>
        </w:rPr>
      </w:pPr>
      <w:r w:rsidRPr="00026C85">
        <w:rPr>
          <w:rFonts w:ascii="Arial" w:hAnsi="Arial" w:cs="Arial"/>
          <w:sz w:val="21"/>
          <w:szCs w:val="21"/>
        </w:rPr>
        <w:t>    </w:t>
      </w:r>
    </w:p>
    <w:p w14:paraId="3E786D27" w14:textId="77777777" w:rsidR="00006370" w:rsidRPr="00026C85" w:rsidRDefault="00006370">
      <w:pPr>
        <w:rPr>
          <w:rFonts w:ascii="Arial" w:hAnsi="Arial" w:cs="Arial"/>
          <w:sz w:val="21"/>
          <w:szCs w:val="21"/>
        </w:rPr>
      </w:pPr>
    </w:p>
    <w:sectPr w:rsidR="00006370" w:rsidRPr="00026C85" w:rsidSect="0000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85"/>
    <w:rsid w:val="00006370"/>
    <w:rsid w:val="00026C85"/>
    <w:rsid w:val="00546C93"/>
    <w:rsid w:val="007B4CCE"/>
    <w:rsid w:val="0089089A"/>
    <w:rsid w:val="00B71240"/>
    <w:rsid w:val="00BB63EC"/>
    <w:rsid w:val="00C50281"/>
    <w:rsid w:val="00DF70D8"/>
    <w:rsid w:val="00E60F8E"/>
    <w:rsid w:val="00EA5354"/>
    <w:rsid w:val="00E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68C7"/>
  <w15:docId w15:val="{6D3A81F1-DAD8-4679-B278-C947483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C85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26C85"/>
    <w:pPr>
      <w:shd w:val="clear" w:color="auto" w:fill="FFFFFF"/>
      <w:autoSpaceDE w:val="0"/>
      <w:autoSpaceDN w:val="0"/>
      <w:spacing w:after="0" w:line="269" w:lineRule="exact"/>
      <w:ind w:right="-1" w:hanging="40"/>
      <w:jc w:val="center"/>
    </w:pPr>
    <w:rPr>
      <w:rFonts w:ascii="Times New Roman" w:hAnsi="Times New Roman" w:cs="Times New Roman"/>
      <w:b/>
      <w:bCs/>
      <w:color w:val="000000"/>
      <w:spacing w:val="-6"/>
      <w:sz w:val="25"/>
      <w:szCs w:val="25"/>
    </w:rPr>
  </w:style>
  <w:style w:type="character" w:customStyle="1" w:styleId="TytuZnak">
    <w:name w:val="Tytuł Znak"/>
    <w:basedOn w:val="Domylnaczcionkaakapitu"/>
    <w:link w:val="Tytu"/>
    <w:uiPriority w:val="10"/>
    <w:rsid w:val="00026C85"/>
    <w:rPr>
      <w:rFonts w:ascii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6C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6C85"/>
    <w:rPr>
      <w:rFonts w:ascii="Calibri" w:hAnsi="Calibri" w:cs="Calibri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026C85"/>
    <w:rPr>
      <w:rFonts w:ascii="Calibri" w:hAnsi="Calibri" w:cs="Calibri"/>
    </w:rPr>
  </w:style>
  <w:style w:type="paragraph" w:styleId="Bezodstpw">
    <w:name w:val="No Spacing"/>
    <w:basedOn w:val="Normalny"/>
    <w:link w:val="BezodstpwZnak"/>
    <w:qFormat/>
    <w:rsid w:val="00026C8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ipietrzak</dc:creator>
  <cp:lastModifiedBy>Urzad Miejski</cp:lastModifiedBy>
  <cp:revision>2</cp:revision>
  <dcterms:created xsi:type="dcterms:W3CDTF">2023-12-22T08:14:00Z</dcterms:created>
  <dcterms:modified xsi:type="dcterms:W3CDTF">2023-12-22T08:14:00Z</dcterms:modified>
</cp:coreProperties>
</file>